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E1F0A" w14:textId="77777777" w:rsidR="00B97629" w:rsidRDefault="00CB4DB5">
      <w:pPr>
        <w:rPr>
          <w:sz w:val="2"/>
        </w:rPr>
      </w:pPr>
      <w:r>
        <w:pict w14:anchorId="49BE25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64.5pt">
            <v:imagedata r:id="rId10" o:title=""/>
            <o:lock v:ext="edit" aspectratio="f"/>
          </v:shape>
        </w:pict>
      </w:r>
    </w:p>
    <w:p w14:paraId="49BE1F0B" w14:textId="77777777" w:rsidR="00B97629" w:rsidRDefault="00B97629">
      <w:pPr>
        <w:spacing w:line="240" w:lineRule="exact"/>
      </w:pPr>
    </w:p>
    <w:p w14:paraId="49BE1F0C" w14:textId="77777777" w:rsidR="00B97629" w:rsidRDefault="00B97629">
      <w:pPr>
        <w:spacing w:after="140" w:line="240" w:lineRule="exact"/>
      </w:pPr>
    </w:p>
    <w:tbl>
      <w:tblPr>
        <w:tblW w:w="0" w:type="auto"/>
        <w:tblLayout w:type="fixed"/>
        <w:tblLook w:val="04A0" w:firstRow="1" w:lastRow="0" w:firstColumn="1" w:lastColumn="0" w:noHBand="0" w:noVBand="1"/>
      </w:tblPr>
      <w:tblGrid>
        <w:gridCol w:w="9620"/>
      </w:tblGrid>
      <w:tr w:rsidR="00B97629" w14:paraId="49BE1F0E" w14:textId="77777777">
        <w:tc>
          <w:tcPr>
            <w:tcW w:w="9620" w:type="dxa"/>
            <w:shd w:val="clear" w:color="666553" w:fill="666553"/>
            <w:tcMar>
              <w:top w:w="30" w:type="dxa"/>
              <w:left w:w="0" w:type="dxa"/>
              <w:bottom w:w="0" w:type="dxa"/>
              <w:right w:w="0" w:type="dxa"/>
            </w:tcMar>
            <w:vAlign w:val="center"/>
          </w:tcPr>
          <w:p w14:paraId="49BE1F0D" w14:textId="77777777" w:rsidR="00B97629" w:rsidRDefault="00625FD6">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49BE1F0F" w14:textId="77777777" w:rsidR="00B97629" w:rsidRDefault="00625FD6">
      <w:pPr>
        <w:spacing w:line="240" w:lineRule="exact"/>
      </w:pPr>
      <w:r>
        <w:t xml:space="preserve"> </w:t>
      </w:r>
    </w:p>
    <w:p w14:paraId="49BE1F10" w14:textId="77777777" w:rsidR="00B97629" w:rsidRDefault="00B97629">
      <w:pPr>
        <w:spacing w:after="120" w:line="240" w:lineRule="exact"/>
      </w:pPr>
    </w:p>
    <w:p w14:paraId="49BE1F11" w14:textId="77777777" w:rsidR="00B97629" w:rsidRDefault="00625FD6">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FOURNITURES COURANTES ET DE SERVICES</w:t>
      </w:r>
    </w:p>
    <w:p w14:paraId="49BE1F12" w14:textId="77777777" w:rsidR="00B97629" w:rsidRDefault="00B97629">
      <w:pPr>
        <w:spacing w:line="240" w:lineRule="exact"/>
      </w:pPr>
    </w:p>
    <w:p w14:paraId="49BE1F13" w14:textId="77777777" w:rsidR="00B97629" w:rsidRDefault="00B97629">
      <w:pPr>
        <w:spacing w:line="240" w:lineRule="exact"/>
      </w:pPr>
    </w:p>
    <w:p w14:paraId="49BE1F14" w14:textId="77777777" w:rsidR="00B97629" w:rsidRDefault="00B97629">
      <w:pPr>
        <w:spacing w:line="240" w:lineRule="exact"/>
      </w:pPr>
    </w:p>
    <w:p w14:paraId="49BE1F15" w14:textId="77777777" w:rsidR="00B97629" w:rsidRDefault="00B97629">
      <w:pPr>
        <w:spacing w:line="240" w:lineRule="exact"/>
      </w:pPr>
    </w:p>
    <w:p w14:paraId="49BE1F16" w14:textId="77777777" w:rsidR="00B97629" w:rsidRDefault="00B97629">
      <w:pPr>
        <w:spacing w:line="240" w:lineRule="exact"/>
      </w:pPr>
    </w:p>
    <w:p w14:paraId="49BE1F17" w14:textId="77777777" w:rsidR="00B97629" w:rsidRDefault="00B97629">
      <w:pPr>
        <w:spacing w:line="240" w:lineRule="exact"/>
      </w:pPr>
    </w:p>
    <w:p w14:paraId="49BE1F18" w14:textId="77777777" w:rsidR="00B97629" w:rsidRDefault="00B97629">
      <w:pPr>
        <w:spacing w:line="240" w:lineRule="exact"/>
      </w:pPr>
    </w:p>
    <w:p w14:paraId="49BE1F19" w14:textId="77777777" w:rsidR="00B97629" w:rsidRDefault="00B97629">
      <w:pPr>
        <w:spacing w:after="180" w:line="240" w:lineRule="exact"/>
      </w:pPr>
    </w:p>
    <w:tbl>
      <w:tblPr>
        <w:tblW w:w="0" w:type="auto"/>
        <w:tblInd w:w="1260" w:type="dxa"/>
        <w:tblLayout w:type="fixed"/>
        <w:tblLook w:val="04A0" w:firstRow="1" w:lastRow="0" w:firstColumn="1" w:lastColumn="0" w:noHBand="0" w:noVBand="1"/>
      </w:tblPr>
      <w:tblGrid>
        <w:gridCol w:w="7100"/>
      </w:tblGrid>
      <w:tr w:rsidR="00B97629" w14:paraId="49BE1F1C"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754E1AC" w14:textId="7588C454" w:rsidR="00B92602" w:rsidRDefault="003F00DC">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26</w:t>
            </w:r>
            <w:r w:rsidR="00B92602">
              <w:rPr>
                <w:rFonts w:ascii="Arial" w:eastAsia="Arial" w:hAnsi="Arial" w:cs="Arial"/>
                <w:b/>
                <w:color w:val="000000"/>
                <w:sz w:val="28"/>
                <w:lang w:val="fr-FR"/>
              </w:rPr>
              <w:t>5</w:t>
            </w:r>
            <w:r>
              <w:rPr>
                <w:rFonts w:ascii="Arial" w:eastAsia="Arial" w:hAnsi="Arial" w:cs="Arial"/>
                <w:b/>
                <w:color w:val="000000"/>
                <w:sz w:val="28"/>
                <w:lang w:val="fr-FR"/>
              </w:rPr>
              <w:t>1F0</w:t>
            </w:r>
            <w:r w:rsidR="00B92602">
              <w:rPr>
                <w:rFonts w:ascii="Arial" w:eastAsia="Arial" w:hAnsi="Arial" w:cs="Arial"/>
                <w:b/>
                <w:color w:val="000000"/>
                <w:sz w:val="28"/>
                <w:lang w:val="fr-FR"/>
              </w:rPr>
              <w:t>0</w:t>
            </w:r>
            <w:r>
              <w:rPr>
                <w:rFonts w:ascii="Arial" w:eastAsia="Arial" w:hAnsi="Arial" w:cs="Arial"/>
                <w:b/>
                <w:color w:val="000000"/>
                <w:sz w:val="28"/>
                <w:lang w:val="fr-FR"/>
              </w:rPr>
              <w:t>3</w:t>
            </w:r>
            <w:r w:rsidR="00B2330B">
              <w:rPr>
                <w:rFonts w:ascii="Arial" w:eastAsia="Arial" w:hAnsi="Arial" w:cs="Arial"/>
                <w:b/>
                <w:color w:val="000000"/>
                <w:sz w:val="28"/>
                <w:lang w:val="fr-FR"/>
              </w:rPr>
              <w:t>C</w:t>
            </w:r>
          </w:p>
          <w:p w14:paraId="49BE1F1A" w14:textId="67F4D9D0" w:rsidR="00B97629" w:rsidRDefault="00625FD6">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Prestations de levées bathymétriques, relevés topographiques et analyses sédimentaires sur le secteur de l'Unité Territoriale d'Itinéraire (UTI) du Canal du Rhône à Sète (CRS)</w:t>
            </w:r>
          </w:p>
          <w:p w14:paraId="49BE1F1B" w14:textId="4C28E6F1" w:rsidR="00B97629" w:rsidRDefault="00625FD6">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Lot n° 0</w:t>
            </w:r>
            <w:r w:rsidR="00B2330B">
              <w:rPr>
                <w:rFonts w:ascii="Arial" w:eastAsia="Arial" w:hAnsi="Arial" w:cs="Arial"/>
                <w:b/>
                <w:color w:val="000000"/>
                <w:sz w:val="28"/>
                <w:lang w:val="fr-FR"/>
              </w:rPr>
              <w:t>3</w:t>
            </w:r>
            <w:r>
              <w:rPr>
                <w:rFonts w:ascii="Arial" w:eastAsia="Arial" w:hAnsi="Arial" w:cs="Arial"/>
                <w:b/>
                <w:color w:val="000000"/>
                <w:sz w:val="28"/>
                <w:lang w:val="fr-FR"/>
              </w:rPr>
              <w:t xml:space="preserve"> : </w:t>
            </w:r>
            <w:r w:rsidR="00B2330B">
              <w:rPr>
                <w:rFonts w:ascii="Arial" w:eastAsia="Arial" w:hAnsi="Arial" w:cs="Arial"/>
                <w:b/>
                <w:color w:val="000000"/>
                <w:sz w:val="28"/>
                <w:lang w:val="fr-FR"/>
              </w:rPr>
              <w:t>Analyses sédimentaires</w:t>
            </w:r>
          </w:p>
        </w:tc>
      </w:tr>
    </w:tbl>
    <w:p w14:paraId="49BE1F1D" w14:textId="77777777" w:rsidR="00B97629" w:rsidRDefault="00625FD6">
      <w:pPr>
        <w:spacing w:line="240" w:lineRule="exact"/>
      </w:pPr>
      <w:r>
        <w:t xml:space="preserve"> </w:t>
      </w:r>
    </w:p>
    <w:p w14:paraId="49BE1F1E" w14:textId="77777777" w:rsidR="00B97629" w:rsidRDefault="00B97629">
      <w:pPr>
        <w:spacing w:line="240" w:lineRule="exact"/>
      </w:pPr>
    </w:p>
    <w:p w14:paraId="49BE1F1F" w14:textId="77777777" w:rsidR="00B97629" w:rsidRDefault="00B97629">
      <w:pPr>
        <w:spacing w:line="240" w:lineRule="exact"/>
      </w:pPr>
    </w:p>
    <w:p w14:paraId="49BE1F20" w14:textId="77777777" w:rsidR="00B97629" w:rsidRDefault="00B97629">
      <w:pPr>
        <w:spacing w:line="240" w:lineRule="exact"/>
      </w:pPr>
    </w:p>
    <w:p w14:paraId="49BE1F52" w14:textId="77777777" w:rsidR="00B97629" w:rsidRDefault="00625FD6">
      <w:pPr>
        <w:spacing w:line="276" w:lineRule="exact"/>
        <w:jc w:val="center"/>
        <w:rPr>
          <w:rFonts w:ascii="Arial" w:eastAsia="Arial" w:hAnsi="Arial" w:cs="Arial"/>
          <w:b/>
          <w:color w:val="000000"/>
          <w:lang w:val="fr-FR"/>
        </w:rPr>
      </w:pPr>
      <w:r>
        <w:rPr>
          <w:rFonts w:ascii="Arial" w:eastAsia="Arial" w:hAnsi="Arial" w:cs="Arial"/>
          <w:b/>
          <w:color w:val="000000"/>
          <w:lang w:val="fr-FR"/>
        </w:rPr>
        <w:t>VOIES NAVIGABLES DE FRANCE</w:t>
      </w:r>
    </w:p>
    <w:p w14:paraId="49BE1F53" w14:textId="77777777" w:rsidR="00B97629" w:rsidRDefault="00625FD6">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Direction Territoriale Rhône-Saône </w:t>
      </w:r>
    </w:p>
    <w:p w14:paraId="49BE1F54" w14:textId="77777777" w:rsidR="00B97629" w:rsidRDefault="00625FD6">
      <w:pPr>
        <w:spacing w:line="276" w:lineRule="exact"/>
        <w:jc w:val="center"/>
        <w:rPr>
          <w:rFonts w:ascii="Arial" w:eastAsia="Arial" w:hAnsi="Arial" w:cs="Arial"/>
          <w:color w:val="000000"/>
          <w:lang w:val="fr-FR"/>
        </w:rPr>
      </w:pPr>
      <w:r>
        <w:rPr>
          <w:rFonts w:ascii="Arial" w:eastAsia="Arial" w:hAnsi="Arial" w:cs="Arial"/>
          <w:color w:val="000000"/>
          <w:lang w:val="fr-FR"/>
        </w:rPr>
        <w:t>2 rue de la quarantaine</w:t>
      </w:r>
    </w:p>
    <w:p w14:paraId="49BE1F55" w14:textId="77777777" w:rsidR="00B97629" w:rsidRDefault="00625FD6">
      <w:pPr>
        <w:spacing w:line="276" w:lineRule="exact"/>
        <w:jc w:val="center"/>
        <w:rPr>
          <w:rFonts w:ascii="Arial" w:eastAsia="Arial" w:hAnsi="Arial" w:cs="Arial"/>
          <w:color w:val="000000"/>
          <w:lang w:val="fr-FR"/>
        </w:rPr>
      </w:pPr>
      <w:r>
        <w:rPr>
          <w:rFonts w:ascii="Arial" w:eastAsia="Arial" w:hAnsi="Arial" w:cs="Arial"/>
          <w:color w:val="000000"/>
          <w:lang w:val="fr-FR"/>
        </w:rPr>
        <w:t>69321 LYON CEDEX 05</w:t>
      </w:r>
    </w:p>
    <w:p w14:paraId="5FEAC598" w14:textId="77777777" w:rsidR="00B92602" w:rsidRDefault="00B92602">
      <w:pPr>
        <w:spacing w:line="276" w:lineRule="exact"/>
        <w:jc w:val="center"/>
        <w:rPr>
          <w:rFonts w:ascii="Arial" w:eastAsia="Arial" w:hAnsi="Arial" w:cs="Arial"/>
          <w:color w:val="000000"/>
          <w:lang w:val="fr-FR"/>
        </w:rPr>
      </w:pPr>
    </w:p>
    <w:p w14:paraId="635BDEBD" w14:textId="77777777" w:rsidR="00D85702" w:rsidRPr="00D85702" w:rsidRDefault="00D85702" w:rsidP="00D85702">
      <w:pPr>
        <w:widowControl w:val="0"/>
        <w:suppressAutoHyphens/>
        <w:autoSpaceDN w:val="0"/>
        <w:spacing w:after="120" w:line="259" w:lineRule="auto"/>
        <w:jc w:val="both"/>
        <w:textAlignment w:val="baseline"/>
        <w:rPr>
          <w:rFonts w:ascii="Trebuchet MS" w:eastAsia="Arial Unicode MS" w:hAnsi="Trebuchet MS" w:cs="Tahoma"/>
          <w:b/>
          <w:i/>
          <w:kern w:val="3"/>
          <w:sz w:val="20"/>
          <w:szCs w:val="20"/>
          <w:highlight w:val="yellow"/>
          <w:lang w:val="fr-FR" w:eastAsia="fr-FR"/>
        </w:rPr>
      </w:pPr>
    </w:p>
    <w:p w14:paraId="567CD56C" w14:textId="77777777" w:rsidR="00D85702" w:rsidRPr="00D85702" w:rsidRDefault="00D85702" w:rsidP="00D85702">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r w:rsidRPr="00D85702">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3F78751C" w14:textId="77777777" w:rsidR="00D85702" w:rsidRPr="00D85702" w:rsidRDefault="00D85702" w:rsidP="00D85702">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r w:rsidRPr="00D85702">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1" w:history="1">
        <w:r w:rsidRPr="00D85702">
          <w:rPr>
            <w:rFonts w:ascii="Trebuchet MS" w:eastAsia="Arial Unicode MS" w:hAnsi="Trebuchet MS" w:cs="Tahoma"/>
            <w:color w:val="2F5496"/>
            <w:kern w:val="3"/>
            <w:sz w:val="20"/>
            <w:szCs w:val="20"/>
            <w:lang w:val="fr-FR" w:eastAsia="fr-FR"/>
          </w:rPr>
          <w:t>https://www.marchespublics.gouv.fr</w:t>
        </w:r>
      </w:hyperlink>
      <w:r w:rsidRPr="00D85702">
        <w:rPr>
          <w:rFonts w:ascii="Trebuchet MS" w:eastAsia="Arial Unicode MS" w:hAnsi="Trebuchet MS" w:cs="Tahoma"/>
          <w:color w:val="2F5496"/>
          <w:kern w:val="3"/>
          <w:sz w:val="20"/>
          <w:szCs w:val="20"/>
          <w:lang w:val="fr-FR" w:eastAsia="fr-FR"/>
        </w:rPr>
        <w:t>.</w:t>
      </w:r>
    </w:p>
    <w:p w14:paraId="0B319003" w14:textId="77777777" w:rsidR="00D85702" w:rsidRPr="00D85702" w:rsidRDefault="00D85702" w:rsidP="00D85702">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p>
    <w:p w14:paraId="076E7898" w14:textId="77777777" w:rsidR="00D85702" w:rsidRPr="00D85702" w:rsidRDefault="00D85702" w:rsidP="00D85702">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Trebuchet MS" w:hAnsi="Trebuchet MS" w:cs="Trebuchet MS"/>
          <w:color w:val="000000"/>
          <w:kern w:val="3"/>
          <w:sz w:val="22"/>
          <w:szCs w:val="22"/>
          <w:lang w:val="fr-FR" w:eastAsia="fr-FR"/>
        </w:rPr>
      </w:pPr>
      <w:r w:rsidRPr="00D85702">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D85702">
        <w:rPr>
          <w:rFonts w:ascii="Trebuchet MS" w:eastAsia="Arial Unicode MS" w:hAnsi="Trebuchet MS" w:cs="Tahoma"/>
          <w:kern w:val="3"/>
          <w:sz w:val="20"/>
          <w:szCs w:val="20"/>
          <w:lang w:val="fr-FR" w:eastAsia="fr-FR"/>
        </w:rPr>
        <w:t xml:space="preserve">(PLACE) notamment, </w:t>
      </w:r>
      <w:hyperlink r:id="rId12" w:history="1">
        <w:r w:rsidRPr="00D85702">
          <w:rPr>
            <w:rFonts w:ascii="Trebuchet MS" w:eastAsia="Arial Unicode MS" w:hAnsi="Trebuchet MS" w:cs="Tahoma"/>
            <w:i/>
            <w:color w:val="0563C1"/>
            <w:kern w:val="3"/>
            <w:sz w:val="20"/>
            <w:szCs w:val="20"/>
            <w:u w:val="single"/>
            <w:lang w:val="fr-FR" w:eastAsia="fr-FR"/>
          </w:rPr>
          <w:t>nepasrépondre@marches-publics.gouv.fr</w:t>
        </w:r>
      </w:hyperlink>
      <w:r w:rsidRPr="00D85702">
        <w:rPr>
          <w:rFonts w:ascii="Trebuchet MS" w:eastAsia="Arial Unicode MS" w:hAnsi="Trebuchet MS" w:cs="Tahoma"/>
          <w:i/>
          <w:kern w:val="3"/>
          <w:sz w:val="20"/>
          <w:szCs w:val="20"/>
          <w:lang w:val="fr-FR" w:eastAsia="fr-FR"/>
        </w:rPr>
        <w:t xml:space="preserve"> </w:t>
      </w:r>
      <w:r w:rsidRPr="00D85702">
        <w:rPr>
          <w:rFonts w:ascii="Trebuchet MS" w:eastAsia="Arial Unicode MS" w:hAnsi="Trebuchet MS" w:cs="Tahoma"/>
          <w:kern w:val="3"/>
          <w:sz w:val="20"/>
          <w:szCs w:val="20"/>
          <w:lang w:val="fr-FR" w:eastAsia="fr-FR"/>
        </w:rPr>
        <w:t>, ne soient pas traités comme des courriels indésirables.</w:t>
      </w:r>
    </w:p>
    <w:p w14:paraId="49BE1F57" w14:textId="77777777" w:rsidR="00B97629" w:rsidRDefault="00B97629">
      <w:pPr>
        <w:spacing w:line="200" w:lineRule="exact"/>
        <w:rPr>
          <w:sz w:val="20"/>
        </w:rPr>
      </w:pPr>
    </w:p>
    <w:p w14:paraId="49BE1F88" w14:textId="77777777" w:rsidR="00B97629" w:rsidRDefault="00625FD6">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49BE1F89" w14:textId="77777777" w:rsidR="00B97629" w:rsidRDefault="00B97629">
      <w:pPr>
        <w:spacing w:after="80" w:line="240" w:lineRule="exact"/>
      </w:pPr>
    </w:p>
    <w:p w14:paraId="7939BCF5" w14:textId="15B2D00F" w:rsidR="007A13A9" w:rsidRDefault="00625FD6">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14897921" w:history="1">
        <w:r w:rsidR="007A13A9" w:rsidRPr="0064258E">
          <w:rPr>
            <w:rStyle w:val="Lienhypertexte"/>
            <w:rFonts w:eastAsia="Arial"/>
            <w:noProof/>
            <w:lang w:val="fr-FR"/>
          </w:rPr>
          <w:t>1-</w:t>
        </w:r>
        <w:r w:rsidR="007A13A9">
          <w:rPr>
            <w:rFonts w:asciiTheme="minorHAnsi" w:eastAsiaTheme="minorEastAsia" w:hAnsiTheme="minorHAnsi" w:cstheme="minorBidi"/>
            <w:noProof/>
            <w:kern w:val="2"/>
            <w:lang w:val="fr-FR" w:eastAsia="fr-FR"/>
            <w14:ligatures w14:val="standardContextual"/>
          </w:rPr>
          <w:tab/>
        </w:r>
        <w:r w:rsidR="007A13A9" w:rsidRPr="0064258E">
          <w:rPr>
            <w:rStyle w:val="Lienhypertexte"/>
            <w:rFonts w:eastAsia="Arial"/>
            <w:noProof/>
            <w:lang w:val="fr-FR"/>
          </w:rPr>
          <w:t>Identification de l’acheteur</w:t>
        </w:r>
        <w:r w:rsidR="007A13A9">
          <w:rPr>
            <w:noProof/>
          </w:rPr>
          <w:tab/>
        </w:r>
        <w:r w:rsidR="007A13A9">
          <w:rPr>
            <w:noProof/>
          </w:rPr>
          <w:fldChar w:fldCharType="begin"/>
        </w:r>
        <w:r w:rsidR="007A13A9">
          <w:rPr>
            <w:noProof/>
          </w:rPr>
          <w:instrText xml:space="preserve"> PAGEREF _Toc214897921 \h </w:instrText>
        </w:r>
        <w:r w:rsidR="007A13A9">
          <w:rPr>
            <w:noProof/>
          </w:rPr>
        </w:r>
        <w:r w:rsidR="007A13A9">
          <w:rPr>
            <w:noProof/>
          </w:rPr>
          <w:fldChar w:fldCharType="separate"/>
        </w:r>
        <w:r w:rsidR="007A13A9">
          <w:rPr>
            <w:noProof/>
          </w:rPr>
          <w:t>3</w:t>
        </w:r>
        <w:r w:rsidR="007A13A9">
          <w:rPr>
            <w:noProof/>
          </w:rPr>
          <w:fldChar w:fldCharType="end"/>
        </w:r>
      </w:hyperlink>
    </w:p>
    <w:p w14:paraId="3712ED7A" w14:textId="35A4F027" w:rsidR="007A13A9" w:rsidRDefault="007A13A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4897922" w:history="1">
        <w:r w:rsidRPr="0064258E">
          <w:rPr>
            <w:rStyle w:val="Lienhypertexte"/>
            <w:rFonts w:eastAsia="Arial"/>
            <w:noProof/>
            <w:lang w:val="fr-FR"/>
          </w:rPr>
          <w:t>2-</w:t>
        </w:r>
        <w:r>
          <w:rPr>
            <w:rFonts w:asciiTheme="minorHAnsi" w:eastAsiaTheme="minorEastAsia" w:hAnsiTheme="minorHAnsi" w:cstheme="minorBidi"/>
            <w:noProof/>
            <w:kern w:val="2"/>
            <w:lang w:val="fr-FR" w:eastAsia="fr-FR"/>
            <w14:ligatures w14:val="standardContextual"/>
          </w:rPr>
          <w:tab/>
        </w:r>
        <w:r w:rsidRPr="0064258E">
          <w:rPr>
            <w:rStyle w:val="Lienhypertexte"/>
            <w:rFonts w:eastAsia="Arial"/>
            <w:noProof/>
            <w:lang w:val="fr-FR"/>
          </w:rPr>
          <w:t>Identification du co-contractant</w:t>
        </w:r>
        <w:r>
          <w:rPr>
            <w:noProof/>
          </w:rPr>
          <w:tab/>
        </w:r>
        <w:r>
          <w:rPr>
            <w:noProof/>
          </w:rPr>
          <w:fldChar w:fldCharType="begin"/>
        </w:r>
        <w:r>
          <w:rPr>
            <w:noProof/>
          </w:rPr>
          <w:instrText xml:space="preserve"> PAGEREF _Toc214897922 \h </w:instrText>
        </w:r>
        <w:r>
          <w:rPr>
            <w:noProof/>
          </w:rPr>
        </w:r>
        <w:r>
          <w:rPr>
            <w:noProof/>
          </w:rPr>
          <w:fldChar w:fldCharType="separate"/>
        </w:r>
        <w:r>
          <w:rPr>
            <w:noProof/>
          </w:rPr>
          <w:t>3</w:t>
        </w:r>
        <w:r>
          <w:rPr>
            <w:noProof/>
          </w:rPr>
          <w:fldChar w:fldCharType="end"/>
        </w:r>
      </w:hyperlink>
    </w:p>
    <w:p w14:paraId="6C2D3F81" w14:textId="646AE455" w:rsidR="007A13A9" w:rsidRDefault="007A13A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4897923" w:history="1">
        <w:r w:rsidRPr="0064258E">
          <w:rPr>
            <w:rStyle w:val="Lienhypertexte"/>
            <w:rFonts w:eastAsia="Arial"/>
            <w:noProof/>
            <w:lang w:val="fr-FR"/>
          </w:rPr>
          <w:t>3-</w:t>
        </w:r>
        <w:r>
          <w:rPr>
            <w:rFonts w:asciiTheme="minorHAnsi" w:eastAsiaTheme="minorEastAsia" w:hAnsiTheme="minorHAnsi" w:cstheme="minorBidi"/>
            <w:noProof/>
            <w:kern w:val="2"/>
            <w:lang w:val="fr-FR" w:eastAsia="fr-FR"/>
            <w14:ligatures w14:val="standardContextual"/>
          </w:rPr>
          <w:tab/>
        </w:r>
        <w:r w:rsidRPr="0064258E">
          <w:rPr>
            <w:rStyle w:val="Lienhypertexte"/>
            <w:rFonts w:eastAsia="Arial"/>
            <w:noProof/>
            <w:lang w:val="fr-FR"/>
          </w:rPr>
          <w:t>Dispositions générales</w:t>
        </w:r>
        <w:r>
          <w:rPr>
            <w:noProof/>
          </w:rPr>
          <w:tab/>
        </w:r>
        <w:r>
          <w:rPr>
            <w:noProof/>
          </w:rPr>
          <w:fldChar w:fldCharType="begin"/>
        </w:r>
        <w:r>
          <w:rPr>
            <w:noProof/>
          </w:rPr>
          <w:instrText xml:space="preserve"> PAGEREF _Toc214897923 \h </w:instrText>
        </w:r>
        <w:r>
          <w:rPr>
            <w:noProof/>
          </w:rPr>
        </w:r>
        <w:r>
          <w:rPr>
            <w:noProof/>
          </w:rPr>
          <w:fldChar w:fldCharType="separate"/>
        </w:r>
        <w:r>
          <w:rPr>
            <w:noProof/>
          </w:rPr>
          <w:t>6</w:t>
        </w:r>
        <w:r>
          <w:rPr>
            <w:noProof/>
          </w:rPr>
          <w:fldChar w:fldCharType="end"/>
        </w:r>
      </w:hyperlink>
    </w:p>
    <w:p w14:paraId="1EEA1E11" w14:textId="6041EBC3" w:rsidR="007A13A9" w:rsidRDefault="007A13A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897924" w:history="1">
        <w:r w:rsidRPr="0064258E">
          <w:rPr>
            <w:rStyle w:val="Lienhypertexte"/>
            <w:rFonts w:eastAsia="Arial"/>
            <w:noProof/>
            <w:lang w:val="fr-FR"/>
          </w:rPr>
          <w:t>3.1 - Objet</w:t>
        </w:r>
        <w:r>
          <w:rPr>
            <w:noProof/>
          </w:rPr>
          <w:tab/>
        </w:r>
        <w:r>
          <w:rPr>
            <w:noProof/>
          </w:rPr>
          <w:fldChar w:fldCharType="begin"/>
        </w:r>
        <w:r>
          <w:rPr>
            <w:noProof/>
          </w:rPr>
          <w:instrText xml:space="preserve"> PAGEREF _Toc214897924 \h </w:instrText>
        </w:r>
        <w:r>
          <w:rPr>
            <w:noProof/>
          </w:rPr>
        </w:r>
        <w:r>
          <w:rPr>
            <w:noProof/>
          </w:rPr>
          <w:fldChar w:fldCharType="separate"/>
        </w:r>
        <w:r>
          <w:rPr>
            <w:noProof/>
          </w:rPr>
          <w:t>6</w:t>
        </w:r>
        <w:r>
          <w:rPr>
            <w:noProof/>
          </w:rPr>
          <w:fldChar w:fldCharType="end"/>
        </w:r>
      </w:hyperlink>
    </w:p>
    <w:p w14:paraId="169042BA" w14:textId="64167D7A" w:rsidR="007A13A9" w:rsidRDefault="007A13A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897925" w:history="1">
        <w:r w:rsidRPr="0064258E">
          <w:rPr>
            <w:rStyle w:val="Lienhypertexte"/>
            <w:rFonts w:eastAsia="Arial"/>
            <w:noProof/>
            <w:lang w:val="fr-FR"/>
          </w:rPr>
          <w:t>3.2 - Mode de passation</w:t>
        </w:r>
        <w:r>
          <w:rPr>
            <w:noProof/>
          </w:rPr>
          <w:tab/>
        </w:r>
        <w:r>
          <w:rPr>
            <w:noProof/>
          </w:rPr>
          <w:fldChar w:fldCharType="begin"/>
        </w:r>
        <w:r>
          <w:rPr>
            <w:noProof/>
          </w:rPr>
          <w:instrText xml:space="preserve"> PAGEREF _Toc214897925 \h </w:instrText>
        </w:r>
        <w:r>
          <w:rPr>
            <w:noProof/>
          </w:rPr>
        </w:r>
        <w:r>
          <w:rPr>
            <w:noProof/>
          </w:rPr>
          <w:fldChar w:fldCharType="separate"/>
        </w:r>
        <w:r>
          <w:rPr>
            <w:noProof/>
          </w:rPr>
          <w:t>6</w:t>
        </w:r>
        <w:r>
          <w:rPr>
            <w:noProof/>
          </w:rPr>
          <w:fldChar w:fldCharType="end"/>
        </w:r>
      </w:hyperlink>
    </w:p>
    <w:p w14:paraId="375C972A" w14:textId="7D3414F4" w:rsidR="007A13A9" w:rsidRDefault="007A13A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897926" w:history="1">
        <w:r w:rsidRPr="0064258E">
          <w:rPr>
            <w:rStyle w:val="Lienhypertexte"/>
            <w:rFonts w:eastAsia="Arial"/>
            <w:noProof/>
            <w:lang w:val="fr-FR"/>
          </w:rPr>
          <w:t>3.3 - Forme de contrat</w:t>
        </w:r>
        <w:r>
          <w:rPr>
            <w:noProof/>
          </w:rPr>
          <w:tab/>
        </w:r>
        <w:r>
          <w:rPr>
            <w:noProof/>
          </w:rPr>
          <w:fldChar w:fldCharType="begin"/>
        </w:r>
        <w:r>
          <w:rPr>
            <w:noProof/>
          </w:rPr>
          <w:instrText xml:space="preserve"> PAGEREF _Toc214897926 \h </w:instrText>
        </w:r>
        <w:r>
          <w:rPr>
            <w:noProof/>
          </w:rPr>
        </w:r>
        <w:r>
          <w:rPr>
            <w:noProof/>
          </w:rPr>
          <w:fldChar w:fldCharType="separate"/>
        </w:r>
        <w:r>
          <w:rPr>
            <w:noProof/>
          </w:rPr>
          <w:t>6</w:t>
        </w:r>
        <w:r>
          <w:rPr>
            <w:noProof/>
          </w:rPr>
          <w:fldChar w:fldCharType="end"/>
        </w:r>
      </w:hyperlink>
    </w:p>
    <w:p w14:paraId="761FE592" w14:textId="63A7E4CB" w:rsidR="007A13A9" w:rsidRDefault="007A13A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4897927" w:history="1">
        <w:r w:rsidRPr="0064258E">
          <w:rPr>
            <w:rStyle w:val="Lienhypertexte"/>
            <w:rFonts w:eastAsia="Arial"/>
            <w:noProof/>
            <w:lang w:val="fr-FR"/>
          </w:rPr>
          <w:t>4-</w:t>
        </w:r>
        <w:r>
          <w:rPr>
            <w:rFonts w:asciiTheme="minorHAnsi" w:eastAsiaTheme="minorEastAsia" w:hAnsiTheme="minorHAnsi" w:cstheme="minorBidi"/>
            <w:noProof/>
            <w:kern w:val="2"/>
            <w:lang w:val="fr-FR" w:eastAsia="fr-FR"/>
            <w14:ligatures w14:val="standardContextual"/>
          </w:rPr>
          <w:tab/>
        </w:r>
        <w:r w:rsidRPr="0064258E">
          <w:rPr>
            <w:rStyle w:val="Lienhypertexte"/>
            <w:rFonts w:eastAsia="Arial"/>
            <w:noProof/>
            <w:lang w:val="fr-FR"/>
          </w:rPr>
          <w:t>Prix</w:t>
        </w:r>
        <w:r>
          <w:rPr>
            <w:noProof/>
          </w:rPr>
          <w:tab/>
        </w:r>
        <w:r>
          <w:rPr>
            <w:noProof/>
          </w:rPr>
          <w:fldChar w:fldCharType="begin"/>
        </w:r>
        <w:r>
          <w:rPr>
            <w:noProof/>
          </w:rPr>
          <w:instrText xml:space="preserve"> PAGEREF _Toc214897927 \h </w:instrText>
        </w:r>
        <w:r>
          <w:rPr>
            <w:noProof/>
          </w:rPr>
        </w:r>
        <w:r>
          <w:rPr>
            <w:noProof/>
          </w:rPr>
          <w:fldChar w:fldCharType="separate"/>
        </w:r>
        <w:r>
          <w:rPr>
            <w:noProof/>
          </w:rPr>
          <w:t>6</w:t>
        </w:r>
        <w:r>
          <w:rPr>
            <w:noProof/>
          </w:rPr>
          <w:fldChar w:fldCharType="end"/>
        </w:r>
      </w:hyperlink>
    </w:p>
    <w:p w14:paraId="40B6FE89" w14:textId="5090D841" w:rsidR="007A13A9" w:rsidRDefault="007A13A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4897928" w:history="1">
        <w:r w:rsidRPr="0064258E">
          <w:rPr>
            <w:rStyle w:val="Lienhypertexte"/>
            <w:rFonts w:eastAsia="Arial"/>
            <w:noProof/>
            <w:lang w:val="fr-FR"/>
          </w:rPr>
          <w:t>5-</w:t>
        </w:r>
        <w:r>
          <w:rPr>
            <w:rFonts w:asciiTheme="minorHAnsi" w:eastAsiaTheme="minorEastAsia" w:hAnsiTheme="minorHAnsi" w:cstheme="minorBidi"/>
            <w:noProof/>
            <w:kern w:val="2"/>
            <w:lang w:val="fr-FR" w:eastAsia="fr-FR"/>
            <w14:ligatures w14:val="standardContextual"/>
          </w:rPr>
          <w:tab/>
        </w:r>
        <w:r w:rsidRPr="0064258E">
          <w:rPr>
            <w:rStyle w:val="Lienhypertexte"/>
            <w:rFonts w:eastAsia="Arial"/>
            <w:noProof/>
            <w:lang w:val="fr-FR"/>
          </w:rPr>
          <w:t>Durée de l’accord-cadre</w:t>
        </w:r>
        <w:r>
          <w:rPr>
            <w:noProof/>
          </w:rPr>
          <w:tab/>
        </w:r>
        <w:r>
          <w:rPr>
            <w:noProof/>
          </w:rPr>
          <w:fldChar w:fldCharType="begin"/>
        </w:r>
        <w:r>
          <w:rPr>
            <w:noProof/>
          </w:rPr>
          <w:instrText xml:space="preserve"> PAGEREF _Toc214897928 \h </w:instrText>
        </w:r>
        <w:r>
          <w:rPr>
            <w:noProof/>
          </w:rPr>
        </w:r>
        <w:r>
          <w:rPr>
            <w:noProof/>
          </w:rPr>
          <w:fldChar w:fldCharType="separate"/>
        </w:r>
        <w:r>
          <w:rPr>
            <w:noProof/>
          </w:rPr>
          <w:t>6</w:t>
        </w:r>
        <w:r>
          <w:rPr>
            <w:noProof/>
          </w:rPr>
          <w:fldChar w:fldCharType="end"/>
        </w:r>
      </w:hyperlink>
    </w:p>
    <w:p w14:paraId="474FA835" w14:textId="7EBC2EDF" w:rsidR="007A13A9" w:rsidRDefault="007A13A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4897929" w:history="1">
        <w:r w:rsidRPr="0064258E">
          <w:rPr>
            <w:rStyle w:val="Lienhypertexte"/>
            <w:rFonts w:eastAsia="Arial"/>
            <w:noProof/>
            <w:lang w:val="fr-FR"/>
          </w:rPr>
          <w:t>6-</w:t>
        </w:r>
        <w:r>
          <w:rPr>
            <w:rFonts w:asciiTheme="minorHAnsi" w:eastAsiaTheme="minorEastAsia" w:hAnsiTheme="minorHAnsi" w:cstheme="minorBidi"/>
            <w:noProof/>
            <w:kern w:val="2"/>
            <w:lang w:val="fr-FR" w:eastAsia="fr-FR"/>
            <w14:ligatures w14:val="standardContextual"/>
          </w:rPr>
          <w:tab/>
        </w:r>
        <w:r w:rsidRPr="0064258E">
          <w:rPr>
            <w:rStyle w:val="Lienhypertexte"/>
            <w:rFonts w:eastAsia="Arial"/>
            <w:noProof/>
            <w:lang w:val="fr-FR"/>
          </w:rPr>
          <w:t>Paiement</w:t>
        </w:r>
        <w:r>
          <w:rPr>
            <w:noProof/>
          </w:rPr>
          <w:tab/>
        </w:r>
        <w:r>
          <w:rPr>
            <w:noProof/>
          </w:rPr>
          <w:fldChar w:fldCharType="begin"/>
        </w:r>
        <w:r>
          <w:rPr>
            <w:noProof/>
          </w:rPr>
          <w:instrText xml:space="preserve"> PAGEREF _Toc214897929 \h </w:instrText>
        </w:r>
        <w:r>
          <w:rPr>
            <w:noProof/>
          </w:rPr>
        </w:r>
        <w:r>
          <w:rPr>
            <w:noProof/>
          </w:rPr>
          <w:fldChar w:fldCharType="separate"/>
        </w:r>
        <w:r>
          <w:rPr>
            <w:noProof/>
          </w:rPr>
          <w:t>7</w:t>
        </w:r>
        <w:r>
          <w:rPr>
            <w:noProof/>
          </w:rPr>
          <w:fldChar w:fldCharType="end"/>
        </w:r>
      </w:hyperlink>
    </w:p>
    <w:p w14:paraId="55F4DC4F" w14:textId="12964A7E" w:rsidR="007A13A9" w:rsidRDefault="007A13A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4897930" w:history="1">
        <w:r w:rsidRPr="0064258E">
          <w:rPr>
            <w:rStyle w:val="Lienhypertexte"/>
            <w:rFonts w:eastAsia="Arial"/>
            <w:noProof/>
            <w:lang w:val="fr-FR"/>
          </w:rPr>
          <w:t>7-</w:t>
        </w:r>
        <w:r>
          <w:rPr>
            <w:rFonts w:asciiTheme="minorHAnsi" w:eastAsiaTheme="minorEastAsia" w:hAnsiTheme="minorHAnsi" w:cstheme="minorBidi"/>
            <w:noProof/>
            <w:kern w:val="2"/>
            <w:lang w:val="fr-FR" w:eastAsia="fr-FR"/>
            <w14:ligatures w14:val="standardContextual"/>
          </w:rPr>
          <w:tab/>
        </w:r>
        <w:r w:rsidRPr="0064258E">
          <w:rPr>
            <w:rStyle w:val="Lienhypertexte"/>
            <w:rFonts w:eastAsia="Arial"/>
            <w:noProof/>
            <w:lang w:val="fr-FR"/>
          </w:rPr>
          <w:t>Avance</w:t>
        </w:r>
        <w:r>
          <w:rPr>
            <w:noProof/>
          </w:rPr>
          <w:tab/>
        </w:r>
        <w:r>
          <w:rPr>
            <w:noProof/>
          </w:rPr>
          <w:fldChar w:fldCharType="begin"/>
        </w:r>
        <w:r>
          <w:rPr>
            <w:noProof/>
          </w:rPr>
          <w:instrText xml:space="preserve"> PAGEREF _Toc214897930 \h </w:instrText>
        </w:r>
        <w:r>
          <w:rPr>
            <w:noProof/>
          </w:rPr>
        </w:r>
        <w:r>
          <w:rPr>
            <w:noProof/>
          </w:rPr>
          <w:fldChar w:fldCharType="separate"/>
        </w:r>
        <w:r>
          <w:rPr>
            <w:noProof/>
          </w:rPr>
          <w:t>9</w:t>
        </w:r>
        <w:r>
          <w:rPr>
            <w:noProof/>
          </w:rPr>
          <w:fldChar w:fldCharType="end"/>
        </w:r>
      </w:hyperlink>
    </w:p>
    <w:p w14:paraId="2DB4A17C" w14:textId="2EDD41E8" w:rsidR="007A13A9" w:rsidRDefault="007A13A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4897931" w:history="1">
        <w:r w:rsidRPr="0064258E">
          <w:rPr>
            <w:rStyle w:val="Lienhypertexte"/>
            <w:rFonts w:eastAsia="Arial"/>
            <w:noProof/>
            <w:lang w:val="fr-FR"/>
          </w:rPr>
          <w:t>8-</w:t>
        </w:r>
        <w:r>
          <w:rPr>
            <w:rFonts w:asciiTheme="minorHAnsi" w:eastAsiaTheme="minorEastAsia" w:hAnsiTheme="minorHAnsi" w:cstheme="minorBidi"/>
            <w:noProof/>
            <w:kern w:val="2"/>
            <w:lang w:val="fr-FR" w:eastAsia="fr-FR"/>
            <w14:ligatures w14:val="standardContextual"/>
          </w:rPr>
          <w:tab/>
        </w:r>
        <w:r w:rsidRPr="0064258E">
          <w:rPr>
            <w:rStyle w:val="Lienhypertexte"/>
            <w:rFonts w:eastAsia="Arial"/>
            <w:noProof/>
            <w:lang w:val="fr-FR"/>
          </w:rPr>
          <w:t>Nomenclature</w:t>
        </w:r>
        <w:r>
          <w:rPr>
            <w:noProof/>
          </w:rPr>
          <w:tab/>
        </w:r>
        <w:r>
          <w:rPr>
            <w:noProof/>
          </w:rPr>
          <w:fldChar w:fldCharType="begin"/>
        </w:r>
        <w:r>
          <w:rPr>
            <w:noProof/>
          </w:rPr>
          <w:instrText xml:space="preserve"> PAGEREF _Toc214897931 \h </w:instrText>
        </w:r>
        <w:r>
          <w:rPr>
            <w:noProof/>
          </w:rPr>
        </w:r>
        <w:r>
          <w:rPr>
            <w:noProof/>
          </w:rPr>
          <w:fldChar w:fldCharType="separate"/>
        </w:r>
        <w:r>
          <w:rPr>
            <w:noProof/>
          </w:rPr>
          <w:t>9</w:t>
        </w:r>
        <w:r>
          <w:rPr>
            <w:noProof/>
          </w:rPr>
          <w:fldChar w:fldCharType="end"/>
        </w:r>
      </w:hyperlink>
    </w:p>
    <w:p w14:paraId="05A3E346" w14:textId="4C4DE124" w:rsidR="007A13A9" w:rsidRDefault="007A13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4897932" w:history="1">
        <w:r w:rsidRPr="0064258E">
          <w:rPr>
            <w:rStyle w:val="Lienhypertexte"/>
            <w:rFonts w:eastAsia="Arial"/>
            <w:noProof/>
            <w:lang w:val="fr-FR"/>
          </w:rPr>
          <w:t>ANNEXE N°1 : DÉSIGNATION DES COTRAITANTS ET RÉPARTITION DES PRESTATIONS</w:t>
        </w:r>
        <w:r>
          <w:rPr>
            <w:noProof/>
          </w:rPr>
          <w:tab/>
        </w:r>
        <w:r>
          <w:rPr>
            <w:noProof/>
          </w:rPr>
          <w:fldChar w:fldCharType="begin"/>
        </w:r>
        <w:r>
          <w:rPr>
            <w:noProof/>
          </w:rPr>
          <w:instrText xml:space="preserve"> PAGEREF _Toc214897932 \h </w:instrText>
        </w:r>
        <w:r>
          <w:rPr>
            <w:noProof/>
          </w:rPr>
        </w:r>
        <w:r>
          <w:rPr>
            <w:noProof/>
          </w:rPr>
          <w:fldChar w:fldCharType="separate"/>
        </w:r>
        <w:r>
          <w:rPr>
            <w:noProof/>
          </w:rPr>
          <w:t>12</w:t>
        </w:r>
        <w:r>
          <w:rPr>
            <w:noProof/>
          </w:rPr>
          <w:fldChar w:fldCharType="end"/>
        </w:r>
      </w:hyperlink>
    </w:p>
    <w:p w14:paraId="49BE1FB1" w14:textId="7B52A402" w:rsidR="00B97629" w:rsidRDefault="00625FD6">
      <w:pPr>
        <w:spacing w:after="100"/>
        <w:jc w:val="both"/>
        <w:rPr>
          <w:rFonts w:ascii="Arial" w:eastAsia="Arial" w:hAnsi="Arial" w:cs="Arial"/>
          <w:color w:val="000000"/>
          <w:sz w:val="22"/>
          <w:lang w:val="fr-FR"/>
        </w:rPr>
        <w:sectPr w:rsidR="00B97629">
          <w:headerReference w:type="even" r:id="rId13"/>
          <w:headerReference w:type="default" r:id="rId14"/>
          <w:footerReference w:type="even" r:id="rId15"/>
          <w:footerReference w:type="default" r:id="rId16"/>
          <w:headerReference w:type="first" r:id="rId17"/>
          <w:footerReference w:type="first" r:id="rId18"/>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49BE1FB2" w14:textId="3A8D6449" w:rsidR="00B97629" w:rsidRDefault="007605DF" w:rsidP="00A461A4">
      <w:pPr>
        <w:pStyle w:val="Titre1"/>
        <w:numPr>
          <w:ilvl w:val="0"/>
          <w:numId w:val="1"/>
        </w:numPr>
        <w:shd w:val="clear" w:color="3155A4" w:fill="3155A4"/>
        <w:rPr>
          <w:rFonts w:eastAsia="Arial"/>
          <w:color w:val="0D0C0C"/>
          <w:sz w:val="28"/>
          <w:lang w:val="fr-FR"/>
        </w:rPr>
      </w:pPr>
      <w:bookmarkStart w:id="0" w:name="_Toc214897921"/>
      <w:r>
        <w:rPr>
          <w:rFonts w:eastAsia="Arial"/>
          <w:color w:val="0D0C0C"/>
          <w:sz w:val="28"/>
          <w:lang w:val="fr-FR"/>
        </w:rPr>
        <w:lastRenderedPageBreak/>
        <w:t xml:space="preserve">Identification </w:t>
      </w:r>
      <w:r w:rsidR="00866E1B">
        <w:rPr>
          <w:rFonts w:eastAsia="Arial"/>
          <w:color w:val="0D0C0C"/>
          <w:sz w:val="28"/>
          <w:lang w:val="fr-FR"/>
        </w:rPr>
        <w:t>de l’acheteur</w:t>
      </w:r>
      <w:bookmarkEnd w:id="0"/>
    </w:p>
    <w:p w14:paraId="49BE1FB3" w14:textId="77777777" w:rsidR="00B97629" w:rsidRDefault="00625FD6">
      <w:pPr>
        <w:spacing w:line="60" w:lineRule="exact"/>
        <w:rPr>
          <w:sz w:val="6"/>
        </w:rPr>
      </w:pPr>
      <w:r>
        <w:t xml:space="preserve"> </w:t>
      </w:r>
    </w:p>
    <w:p w14:paraId="49BE1FB4" w14:textId="77777777" w:rsidR="00B97629" w:rsidRDefault="00625FD6">
      <w:pPr>
        <w:pStyle w:val="ParagrapheIndent1"/>
        <w:spacing w:after="240"/>
        <w:jc w:val="both"/>
        <w:rPr>
          <w:color w:val="000000"/>
          <w:lang w:val="fr-FR"/>
        </w:rPr>
      </w:pPr>
      <w:r>
        <w:rPr>
          <w:color w:val="000000"/>
          <w:lang w:val="fr-FR"/>
        </w:rPr>
        <w:t>Nom de l'organisme : VOIES NAVIGABLES DE FRANCE</w:t>
      </w:r>
    </w:p>
    <w:p w14:paraId="49BE1FB5" w14:textId="50CE63FC" w:rsidR="00B97629" w:rsidRDefault="00625FD6">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D94F84" w:rsidRPr="00D94F84">
        <w:rPr>
          <w:color w:val="000000"/>
          <w:lang w:val="fr-FR"/>
        </w:rPr>
        <w:t>Monsieur le Directeur Territorial de la DTRS ou toute personne ayant délégation pour agir par décision du Directeur Général de Voies Navigables de France</w:t>
      </w:r>
      <w:r>
        <w:rPr>
          <w:color w:val="000000"/>
          <w:lang w:val="fr-FR"/>
        </w:rPr>
        <w:t>.</w:t>
      </w:r>
    </w:p>
    <w:p w14:paraId="49BE1FB6" w14:textId="41283296" w:rsidR="00B97629" w:rsidRDefault="00625FD6">
      <w:pPr>
        <w:pStyle w:val="ParagrapheIndent1"/>
        <w:spacing w:after="240" w:line="230" w:lineRule="exact"/>
        <w:jc w:val="both"/>
        <w:rPr>
          <w:color w:val="000000"/>
          <w:lang w:val="fr-FR"/>
        </w:rPr>
      </w:pPr>
      <w:r>
        <w:rPr>
          <w:color w:val="000000"/>
          <w:lang w:val="fr-FR"/>
        </w:rPr>
        <w:t xml:space="preserve">Ordonnateur : </w:t>
      </w:r>
      <w:r w:rsidR="00D94F84" w:rsidRPr="00D94F84">
        <w:rPr>
          <w:color w:val="000000"/>
          <w:lang w:val="fr-FR"/>
        </w:rPr>
        <w:t>Monsieur le Directeur Territorial de la DTRS ou toute personne ayant délégation pour agir par décision du Directeur Général de Voies Navigables de France</w:t>
      </w:r>
      <w:r>
        <w:rPr>
          <w:color w:val="000000"/>
          <w:lang w:val="fr-FR"/>
        </w:rPr>
        <w:t>.</w:t>
      </w:r>
    </w:p>
    <w:p w14:paraId="49BE1FB7" w14:textId="77777777" w:rsidR="00B97629" w:rsidRDefault="00625FD6">
      <w:pPr>
        <w:pStyle w:val="ParagrapheIndent1"/>
        <w:spacing w:after="240" w:line="230"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14:paraId="49BE1FB8" w14:textId="77777777" w:rsidR="00B97629" w:rsidRDefault="00625FD6">
      <w:pPr>
        <w:pStyle w:val="ParagrapheIndent1"/>
        <w:spacing w:line="230" w:lineRule="exact"/>
        <w:jc w:val="both"/>
        <w:rPr>
          <w:color w:val="000000"/>
          <w:lang w:val="fr-FR"/>
        </w:rPr>
      </w:pPr>
      <w:r>
        <w:rPr>
          <w:color w:val="000000"/>
          <w:lang w:val="fr-FR"/>
        </w:rPr>
        <w:t>Imputation budgétaire :</w:t>
      </w:r>
    </w:p>
    <w:p w14:paraId="49BE1FB9" w14:textId="77777777" w:rsidR="00B97629" w:rsidRDefault="00B97629">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000"/>
        <w:gridCol w:w="7600"/>
      </w:tblGrid>
      <w:tr w:rsidR="00B97629" w14:paraId="49BE1FBC"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1FBA" w14:textId="77777777" w:rsidR="00B97629" w:rsidRDefault="00625FD6">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1FBB" w14:textId="77777777" w:rsidR="00B97629" w:rsidRDefault="00625FD6">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IF - INFRASTRUCTURE, EAU ET ENVIRONNEMENT</w:t>
            </w:r>
          </w:p>
        </w:tc>
      </w:tr>
      <w:tr w:rsidR="00B97629" w14:paraId="49BE1FBF"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1FBD" w14:textId="77777777" w:rsidR="00B97629" w:rsidRDefault="00625FD6">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1FBE" w14:textId="106F34CA" w:rsidR="00B97629" w:rsidRDefault="00625FD6">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202</w:t>
            </w:r>
            <w:r w:rsidR="00FC2D2E">
              <w:rPr>
                <w:rFonts w:ascii="Arial" w:eastAsia="Arial" w:hAnsi="Arial" w:cs="Arial"/>
                <w:color w:val="000000"/>
                <w:sz w:val="20"/>
                <w:lang w:val="fr-FR"/>
              </w:rPr>
              <w:t>6</w:t>
            </w:r>
          </w:p>
        </w:tc>
      </w:tr>
    </w:tbl>
    <w:p w14:paraId="49BE1FC3" w14:textId="77777777" w:rsidR="00B97629" w:rsidRDefault="00625FD6">
      <w:pPr>
        <w:spacing w:after="120" w:line="240" w:lineRule="exact"/>
      </w:pPr>
      <w:r>
        <w:t xml:space="preserve"> </w:t>
      </w:r>
    </w:p>
    <w:p w14:paraId="49BE1FC4" w14:textId="74F3DEF2" w:rsidR="00B97629" w:rsidRDefault="00CE2FBE" w:rsidP="00976895">
      <w:pPr>
        <w:pStyle w:val="Titre1"/>
        <w:numPr>
          <w:ilvl w:val="0"/>
          <w:numId w:val="1"/>
        </w:numPr>
        <w:shd w:val="clear" w:color="3155A4" w:fill="3155A4"/>
        <w:rPr>
          <w:rFonts w:eastAsia="Arial"/>
          <w:color w:val="0D0C0C"/>
          <w:sz w:val="28"/>
          <w:lang w:val="fr-FR"/>
        </w:rPr>
      </w:pPr>
      <w:bookmarkStart w:id="1" w:name="_Toc214897922"/>
      <w:r>
        <w:rPr>
          <w:rFonts w:eastAsia="Arial"/>
          <w:color w:val="0D0C0C"/>
          <w:sz w:val="28"/>
          <w:lang w:val="fr-FR"/>
        </w:rPr>
        <w:t>Identification du co-contractant</w:t>
      </w:r>
      <w:bookmarkEnd w:id="1"/>
    </w:p>
    <w:p w14:paraId="49BE1FC5" w14:textId="77777777" w:rsidR="00B97629" w:rsidRDefault="00625FD6">
      <w:pPr>
        <w:spacing w:line="60" w:lineRule="exact"/>
        <w:rPr>
          <w:sz w:val="6"/>
        </w:rPr>
      </w:pPr>
      <w:r>
        <w:t xml:space="preserve"> </w:t>
      </w:r>
    </w:p>
    <w:p w14:paraId="49BE1FC6" w14:textId="77777777" w:rsidR="00B97629" w:rsidRDefault="00625FD6">
      <w:pPr>
        <w:pStyle w:val="ParagrapheIndent1"/>
        <w:spacing w:after="240" w:line="230"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B97629" w14:paraId="49BE1FCA" w14:textId="77777777">
        <w:trPr>
          <w:trHeight w:val="202"/>
        </w:trPr>
        <w:tc>
          <w:tcPr>
            <w:tcW w:w="240" w:type="dxa"/>
            <w:tcMar>
              <w:top w:w="0" w:type="dxa"/>
              <w:left w:w="0" w:type="dxa"/>
              <w:bottom w:w="0" w:type="dxa"/>
              <w:right w:w="0" w:type="dxa"/>
            </w:tcMar>
          </w:tcPr>
          <w:p w14:paraId="49BE1FC7" w14:textId="77777777" w:rsidR="00B97629" w:rsidRDefault="00CB4DB5">
            <w:pPr>
              <w:rPr>
                <w:sz w:val="2"/>
              </w:rPr>
            </w:pPr>
            <w:r>
              <w:pict w14:anchorId="49BE25FB">
                <v:shape id="_x0000_i1026" type="#_x0000_t75" style="width:14.25pt;height:14.25pt">
                  <v:imagedata r:id="rId19" o:title=""/>
                </v:shape>
              </w:pict>
            </w:r>
          </w:p>
        </w:tc>
        <w:tc>
          <w:tcPr>
            <w:tcW w:w="200" w:type="dxa"/>
            <w:tcMar>
              <w:top w:w="0" w:type="dxa"/>
              <w:left w:w="0" w:type="dxa"/>
              <w:bottom w:w="0" w:type="dxa"/>
              <w:right w:w="0" w:type="dxa"/>
            </w:tcMar>
          </w:tcPr>
          <w:p w14:paraId="49BE1FC8" w14:textId="77777777" w:rsidR="00B97629" w:rsidRDefault="00B97629">
            <w:pPr>
              <w:rPr>
                <w:sz w:val="2"/>
              </w:rPr>
            </w:pPr>
          </w:p>
        </w:tc>
        <w:tc>
          <w:tcPr>
            <w:tcW w:w="9180" w:type="dxa"/>
            <w:gridSpan w:val="3"/>
            <w:tcMar>
              <w:top w:w="0" w:type="dxa"/>
              <w:left w:w="0" w:type="dxa"/>
              <w:bottom w:w="0" w:type="dxa"/>
              <w:right w:w="0" w:type="dxa"/>
            </w:tcMar>
          </w:tcPr>
          <w:p w14:paraId="49BE1FC9" w14:textId="77777777" w:rsidR="00B97629" w:rsidRDefault="00625FD6">
            <w:pPr>
              <w:pStyle w:val="ParagrapheIndent1"/>
              <w:jc w:val="both"/>
              <w:rPr>
                <w:color w:val="000000"/>
                <w:lang w:val="fr-FR"/>
              </w:rPr>
            </w:pPr>
            <w:r>
              <w:rPr>
                <w:color w:val="000000"/>
                <w:lang w:val="fr-FR"/>
              </w:rPr>
              <w:t>Le signataire (Candidat individuel),</w:t>
            </w:r>
          </w:p>
        </w:tc>
      </w:tr>
      <w:tr w:rsidR="00B97629" w14:paraId="49BE1FC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CB"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CC" w14:textId="77777777" w:rsidR="00B97629" w:rsidRDefault="00B97629">
            <w:pPr>
              <w:pStyle w:val="saisieClientCel"/>
              <w:rPr>
                <w:rFonts w:ascii="Arial" w:eastAsia="Arial" w:hAnsi="Arial" w:cs="Arial"/>
                <w:color w:val="000000"/>
                <w:lang w:val="fr-FR"/>
              </w:rPr>
            </w:pPr>
          </w:p>
        </w:tc>
      </w:tr>
      <w:tr w:rsidR="00B97629" w14:paraId="49BE1FD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CE"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CF" w14:textId="77777777" w:rsidR="00B97629" w:rsidRDefault="00B97629">
            <w:pPr>
              <w:pStyle w:val="saisieClientCel"/>
              <w:rPr>
                <w:rFonts w:ascii="Arial" w:eastAsia="Arial" w:hAnsi="Arial" w:cs="Arial"/>
                <w:color w:val="000000"/>
                <w:lang w:val="fr-FR"/>
              </w:rPr>
            </w:pPr>
          </w:p>
        </w:tc>
      </w:tr>
    </w:tbl>
    <w:p w14:paraId="49BE1FD1" w14:textId="77777777" w:rsidR="00B97629" w:rsidRDefault="00625FD6">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97629" w14:paraId="49BE1FD5" w14:textId="77777777">
        <w:trPr>
          <w:trHeight w:val="202"/>
        </w:trPr>
        <w:tc>
          <w:tcPr>
            <w:tcW w:w="240" w:type="dxa"/>
            <w:tcMar>
              <w:top w:w="0" w:type="dxa"/>
              <w:left w:w="0" w:type="dxa"/>
              <w:bottom w:w="0" w:type="dxa"/>
              <w:right w:w="0" w:type="dxa"/>
            </w:tcMar>
          </w:tcPr>
          <w:p w14:paraId="49BE1FD2" w14:textId="77777777" w:rsidR="00B97629" w:rsidRDefault="00CB4DB5">
            <w:pPr>
              <w:rPr>
                <w:sz w:val="2"/>
              </w:rPr>
            </w:pPr>
            <w:r>
              <w:pict w14:anchorId="49BE25FC">
                <v:shape id="_x0000_i1027" type="#_x0000_t75" style="width:14.25pt;height:14.25pt">
                  <v:imagedata r:id="rId19" o:title=""/>
                </v:shape>
              </w:pict>
            </w:r>
          </w:p>
        </w:tc>
        <w:tc>
          <w:tcPr>
            <w:tcW w:w="200" w:type="dxa"/>
            <w:tcMar>
              <w:top w:w="0" w:type="dxa"/>
              <w:left w:w="0" w:type="dxa"/>
              <w:bottom w:w="0" w:type="dxa"/>
              <w:right w:w="0" w:type="dxa"/>
            </w:tcMar>
          </w:tcPr>
          <w:p w14:paraId="49BE1FD3" w14:textId="77777777" w:rsidR="00B97629" w:rsidRDefault="00B97629">
            <w:pPr>
              <w:rPr>
                <w:sz w:val="2"/>
              </w:rPr>
            </w:pPr>
          </w:p>
        </w:tc>
        <w:tc>
          <w:tcPr>
            <w:tcW w:w="9180" w:type="dxa"/>
            <w:gridSpan w:val="3"/>
            <w:tcMar>
              <w:top w:w="0" w:type="dxa"/>
              <w:left w:w="0" w:type="dxa"/>
              <w:bottom w:w="0" w:type="dxa"/>
              <w:right w:w="0" w:type="dxa"/>
            </w:tcMar>
          </w:tcPr>
          <w:p w14:paraId="49BE1FD4" w14:textId="77777777" w:rsidR="00B97629" w:rsidRDefault="00625FD6">
            <w:pPr>
              <w:pStyle w:val="ParagrapheIndent1"/>
              <w:jc w:val="both"/>
              <w:rPr>
                <w:color w:val="000000"/>
                <w:lang w:val="fr-FR"/>
              </w:rPr>
            </w:pPr>
            <w:r>
              <w:rPr>
                <w:color w:val="000000"/>
                <w:lang w:val="fr-FR"/>
              </w:rPr>
              <w:t>m'engage sur la base de mon offre et pour mon propre compte ;</w:t>
            </w:r>
          </w:p>
        </w:tc>
      </w:tr>
      <w:tr w:rsidR="00B97629" w14:paraId="49BE1FD8"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D6" w14:textId="77777777" w:rsidR="00B97629" w:rsidRDefault="00625FD6">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D7" w14:textId="77777777" w:rsidR="00B97629" w:rsidRDefault="00B97629">
            <w:pPr>
              <w:pStyle w:val="saisieClientCel"/>
              <w:rPr>
                <w:rFonts w:ascii="Arial" w:eastAsia="Arial" w:hAnsi="Arial" w:cs="Arial"/>
                <w:color w:val="000000"/>
                <w:lang w:val="fr-FR"/>
              </w:rPr>
            </w:pPr>
          </w:p>
        </w:tc>
      </w:tr>
      <w:tr w:rsidR="00B97629" w14:paraId="49BE1FD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D9"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DA" w14:textId="77777777" w:rsidR="00B97629" w:rsidRDefault="00B97629">
            <w:pPr>
              <w:pStyle w:val="saisieClientCel"/>
              <w:rPr>
                <w:rFonts w:ascii="Arial" w:eastAsia="Arial" w:hAnsi="Arial" w:cs="Arial"/>
                <w:color w:val="000000"/>
                <w:lang w:val="fr-FR"/>
              </w:rPr>
            </w:pPr>
          </w:p>
        </w:tc>
      </w:tr>
      <w:tr w:rsidR="00B97629" w14:paraId="49BE1FD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DC"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DD" w14:textId="77777777" w:rsidR="00B97629" w:rsidRDefault="00B97629">
            <w:pPr>
              <w:pStyle w:val="saisieClientCel"/>
              <w:rPr>
                <w:rFonts w:ascii="Arial" w:eastAsia="Arial" w:hAnsi="Arial" w:cs="Arial"/>
                <w:color w:val="000000"/>
                <w:lang w:val="fr-FR"/>
              </w:rPr>
            </w:pPr>
          </w:p>
        </w:tc>
      </w:tr>
      <w:tr w:rsidR="00B97629" w14:paraId="49BE1FE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DF"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E0" w14:textId="77777777" w:rsidR="00B97629" w:rsidRDefault="00B97629">
            <w:pPr>
              <w:pStyle w:val="saisieClientCel"/>
              <w:rPr>
                <w:rFonts w:ascii="Arial" w:eastAsia="Arial" w:hAnsi="Arial" w:cs="Arial"/>
                <w:color w:val="000000"/>
                <w:lang w:val="fr-FR"/>
              </w:rPr>
            </w:pPr>
          </w:p>
        </w:tc>
      </w:tr>
      <w:tr w:rsidR="00B97629" w14:paraId="49BE1FE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E2"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E3" w14:textId="77777777" w:rsidR="00B97629" w:rsidRDefault="00B97629">
            <w:pPr>
              <w:pStyle w:val="saisieClientCel"/>
              <w:rPr>
                <w:rFonts w:ascii="Arial" w:eastAsia="Arial" w:hAnsi="Arial" w:cs="Arial"/>
                <w:color w:val="000000"/>
                <w:lang w:val="fr-FR"/>
              </w:rPr>
            </w:pPr>
          </w:p>
        </w:tc>
      </w:tr>
      <w:tr w:rsidR="00B97629" w14:paraId="49BE1FE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E5"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E6" w14:textId="77777777" w:rsidR="00B97629" w:rsidRDefault="00B97629">
            <w:pPr>
              <w:pStyle w:val="saisieClientCel"/>
              <w:rPr>
                <w:rFonts w:ascii="Arial" w:eastAsia="Arial" w:hAnsi="Arial" w:cs="Arial"/>
                <w:color w:val="000000"/>
                <w:lang w:val="fr-FR"/>
              </w:rPr>
            </w:pPr>
          </w:p>
        </w:tc>
      </w:tr>
      <w:tr w:rsidR="00B97629" w14:paraId="49BE1FEA"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E8" w14:textId="77777777" w:rsidR="00B97629" w:rsidRDefault="00625FD6">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E9" w14:textId="77777777" w:rsidR="00B97629" w:rsidRDefault="00B97629">
            <w:pPr>
              <w:pStyle w:val="saisieClientCel"/>
              <w:rPr>
                <w:rFonts w:ascii="Arial" w:eastAsia="Arial" w:hAnsi="Arial" w:cs="Arial"/>
                <w:color w:val="000000"/>
                <w:lang w:val="fr-FR"/>
              </w:rPr>
            </w:pPr>
          </w:p>
        </w:tc>
      </w:tr>
    </w:tbl>
    <w:p w14:paraId="49BE1FEB" w14:textId="77777777" w:rsidR="00B97629" w:rsidRDefault="00625FD6">
      <w:pPr>
        <w:spacing w:after="20" w:line="240" w:lineRule="exact"/>
      </w:pPr>
      <w:r>
        <w:t xml:space="preserve"> </w:t>
      </w:r>
    </w:p>
    <w:p w14:paraId="3F135940" w14:textId="77777777" w:rsidR="00E1369D" w:rsidRDefault="00E1369D">
      <w:pPr>
        <w:spacing w:after="20" w:line="240" w:lineRule="exact"/>
      </w:pPr>
    </w:p>
    <w:p w14:paraId="7C959584" w14:textId="77777777" w:rsidR="00E1369D" w:rsidRDefault="00E1369D">
      <w:pPr>
        <w:spacing w:after="20" w:line="240" w:lineRule="exact"/>
      </w:pPr>
    </w:p>
    <w:p w14:paraId="3E7A9CBA" w14:textId="77777777" w:rsidR="00E1369D" w:rsidRDefault="00E1369D">
      <w:pPr>
        <w:spacing w:after="20" w:line="240" w:lineRule="exact"/>
      </w:pPr>
    </w:p>
    <w:p w14:paraId="06704354" w14:textId="77777777" w:rsidR="00862D4A" w:rsidRDefault="00862D4A">
      <w:pPr>
        <w:spacing w:after="20" w:line="240" w:lineRule="exact"/>
      </w:pPr>
    </w:p>
    <w:p w14:paraId="22B6EC38" w14:textId="77777777" w:rsidR="00862D4A" w:rsidRDefault="00862D4A">
      <w:pPr>
        <w:spacing w:after="20" w:line="240" w:lineRule="exact"/>
      </w:pPr>
    </w:p>
    <w:p w14:paraId="78C9019A" w14:textId="77777777" w:rsidR="00E1369D" w:rsidRDefault="00E1369D">
      <w:pPr>
        <w:spacing w:after="20" w:line="240" w:lineRule="exact"/>
      </w:pPr>
    </w:p>
    <w:tbl>
      <w:tblPr>
        <w:tblW w:w="0" w:type="auto"/>
        <w:tblLayout w:type="fixed"/>
        <w:tblLook w:val="04A0" w:firstRow="1" w:lastRow="0" w:firstColumn="1" w:lastColumn="0" w:noHBand="0" w:noVBand="1"/>
      </w:tblPr>
      <w:tblGrid>
        <w:gridCol w:w="240"/>
        <w:gridCol w:w="200"/>
        <w:gridCol w:w="2020"/>
        <w:gridCol w:w="7140"/>
        <w:gridCol w:w="20"/>
      </w:tblGrid>
      <w:tr w:rsidR="00B97629" w14:paraId="49BE1FEF" w14:textId="77777777" w:rsidTr="00E1369D">
        <w:trPr>
          <w:trHeight w:val="202"/>
        </w:trPr>
        <w:tc>
          <w:tcPr>
            <w:tcW w:w="240" w:type="dxa"/>
            <w:tcMar>
              <w:top w:w="0" w:type="dxa"/>
              <w:left w:w="0" w:type="dxa"/>
              <w:bottom w:w="0" w:type="dxa"/>
              <w:right w:w="0" w:type="dxa"/>
            </w:tcMar>
          </w:tcPr>
          <w:p w14:paraId="49BE1FEC" w14:textId="77777777" w:rsidR="00B97629" w:rsidRDefault="00CB4DB5">
            <w:pPr>
              <w:rPr>
                <w:sz w:val="2"/>
              </w:rPr>
            </w:pPr>
            <w:r>
              <w:pict w14:anchorId="49BE25FD">
                <v:shape id="_x0000_i1028" type="#_x0000_t75" style="width:14.25pt;height:14.25pt">
                  <v:imagedata r:id="rId19" o:title=""/>
                </v:shape>
              </w:pict>
            </w:r>
          </w:p>
        </w:tc>
        <w:tc>
          <w:tcPr>
            <w:tcW w:w="200" w:type="dxa"/>
            <w:tcMar>
              <w:top w:w="0" w:type="dxa"/>
              <w:left w:w="0" w:type="dxa"/>
              <w:bottom w:w="0" w:type="dxa"/>
              <w:right w:w="0" w:type="dxa"/>
            </w:tcMar>
          </w:tcPr>
          <w:p w14:paraId="49BE1FED" w14:textId="77777777" w:rsidR="00B97629" w:rsidRDefault="00B97629">
            <w:pPr>
              <w:rPr>
                <w:sz w:val="2"/>
              </w:rPr>
            </w:pPr>
          </w:p>
        </w:tc>
        <w:tc>
          <w:tcPr>
            <w:tcW w:w="9180" w:type="dxa"/>
            <w:gridSpan w:val="3"/>
            <w:tcMar>
              <w:top w:w="0" w:type="dxa"/>
              <w:left w:w="0" w:type="dxa"/>
              <w:bottom w:w="0" w:type="dxa"/>
              <w:right w:w="0" w:type="dxa"/>
            </w:tcMar>
          </w:tcPr>
          <w:p w14:paraId="49BE1FEE" w14:textId="77777777" w:rsidR="00B97629" w:rsidRDefault="00625FD6">
            <w:pPr>
              <w:pStyle w:val="ParagrapheIndent1"/>
              <w:jc w:val="both"/>
              <w:rPr>
                <w:color w:val="000000"/>
                <w:lang w:val="fr-FR"/>
              </w:rPr>
            </w:pPr>
            <w:r>
              <w:rPr>
                <w:color w:val="000000"/>
                <w:lang w:val="fr-FR"/>
              </w:rPr>
              <w:t>engage la société ..................................... sur la base de son offre ;</w:t>
            </w:r>
          </w:p>
        </w:tc>
      </w:tr>
      <w:tr w:rsidR="00B97629" w14:paraId="49BE1FF2" w14:textId="77777777" w:rsidTr="00E1369D">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F0" w14:textId="77777777" w:rsidR="00B97629" w:rsidRDefault="00625FD6">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F1" w14:textId="77777777" w:rsidR="00B97629" w:rsidRDefault="00B97629">
            <w:pPr>
              <w:pStyle w:val="saisieClientCel"/>
              <w:rPr>
                <w:rFonts w:ascii="Arial" w:eastAsia="Arial" w:hAnsi="Arial" w:cs="Arial"/>
                <w:color w:val="000000"/>
                <w:lang w:val="fr-FR"/>
              </w:rPr>
            </w:pPr>
          </w:p>
        </w:tc>
      </w:tr>
      <w:tr w:rsidR="00B97629" w14:paraId="49BE1FF6" w14:textId="77777777" w:rsidTr="00E1369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F4"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F5" w14:textId="77777777" w:rsidR="00B97629" w:rsidRDefault="00B97629">
            <w:pPr>
              <w:pStyle w:val="saisieClientCel"/>
              <w:rPr>
                <w:rFonts w:ascii="Arial" w:eastAsia="Arial" w:hAnsi="Arial" w:cs="Arial"/>
                <w:color w:val="000000"/>
                <w:lang w:val="fr-FR"/>
              </w:rPr>
            </w:pPr>
          </w:p>
        </w:tc>
      </w:tr>
      <w:tr w:rsidR="00B97629" w14:paraId="49BE1FF9" w14:textId="77777777" w:rsidTr="00E1369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F7"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F8" w14:textId="77777777" w:rsidR="00B97629" w:rsidRDefault="00B97629">
            <w:pPr>
              <w:pStyle w:val="saisieClientCel"/>
              <w:rPr>
                <w:rFonts w:ascii="Arial" w:eastAsia="Arial" w:hAnsi="Arial" w:cs="Arial"/>
                <w:color w:val="000000"/>
                <w:lang w:val="fr-FR"/>
              </w:rPr>
            </w:pPr>
          </w:p>
        </w:tc>
      </w:tr>
      <w:tr w:rsidR="00B97629" w14:paraId="49BE1FFC" w14:textId="77777777" w:rsidTr="00E1369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FA"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FB" w14:textId="77777777" w:rsidR="00B97629" w:rsidRDefault="00B97629">
            <w:pPr>
              <w:pStyle w:val="saisieClientCel"/>
              <w:rPr>
                <w:rFonts w:ascii="Arial" w:eastAsia="Arial" w:hAnsi="Arial" w:cs="Arial"/>
                <w:color w:val="000000"/>
                <w:lang w:val="fr-FR"/>
              </w:rPr>
            </w:pPr>
          </w:p>
        </w:tc>
      </w:tr>
      <w:tr w:rsidR="00B97629" w14:paraId="49BE1FFF" w14:textId="77777777" w:rsidTr="00E1369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FD"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FE" w14:textId="77777777" w:rsidR="00B97629" w:rsidRDefault="00B97629">
            <w:pPr>
              <w:pStyle w:val="saisieClientCel"/>
              <w:rPr>
                <w:rFonts w:ascii="Arial" w:eastAsia="Arial" w:hAnsi="Arial" w:cs="Arial"/>
                <w:color w:val="000000"/>
                <w:lang w:val="fr-FR"/>
              </w:rPr>
            </w:pPr>
          </w:p>
        </w:tc>
      </w:tr>
      <w:tr w:rsidR="00B97629" w14:paraId="49BE2002" w14:textId="77777777" w:rsidTr="00E1369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00"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01" w14:textId="77777777" w:rsidR="00B97629" w:rsidRDefault="00B97629">
            <w:pPr>
              <w:pStyle w:val="saisieClientCel"/>
              <w:rPr>
                <w:rFonts w:ascii="Arial" w:eastAsia="Arial" w:hAnsi="Arial" w:cs="Arial"/>
                <w:color w:val="000000"/>
                <w:lang w:val="fr-FR"/>
              </w:rPr>
            </w:pPr>
          </w:p>
        </w:tc>
      </w:tr>
      <w:tr w:rsidR="00B97629" w14:paraId="49BE2005" w14:textId="77777777" w:rsidTr="00E1369D">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03" w14:textId="77777777" w:rsidR="00B97629" w:rsidRDefault="00625FD6">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04" w14:textId="77777777" w:rsidR="00B97629" w:rsidRDefault="00B97629">
            <w:pPr>
              <w:pStyle w:val="saisieClientCel"/>
              <w:rPr>
                <w:rFonts w:ascii="Arial" w:eastAsia="Arial" w:hAnsi="Arial" w:cs="Arial"/>
                <w:color w:val="000000"/>
                <w:lang w:val="fr-FR"/>
              </w:rPr>
            </w:pPr>
          </w:p>
        </w:tc>
      </w:tr>
    </w:tbl>
    <w:p w14:paraId="49BE2006" w14:textId="77777777" w:rsidR="00B97629" w:rsidRDefault="00625FD6">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97629" w14:paraId="49BE200A" w14:textId="77777777">
        <w:trPr>
          <w:trHeight w:val="202"/>
        </w:trPr>
        <w:tc>
          <w:tcPr>
            <w:tcW w:w="240" w:type="dxa"/>
            <w:tcMar>
              <w:top w:w="0" w:type="dxa"/>
              <w:left w:w="0" w:type="dxa"/>
              <w:bottom w:w="0" w:type="dxa"/>
              <w:right w:w="0" w:type="dxa"/>
            </w:tcMar>
          </w:tcPr>
          <w:p w14:paraId="49BE2007" w14:textId="77777777" w:rsidR="00B97629" w:rsidRDefault="00CB4DB5">
            <w:pPr>
              <w:rPr>
                <w:sz w:val="2"/>
              </w:rPr>
            </w:pPr>
            <w:r>
              <w:pict w14:anchorId="49BE25FE">
                <v:shape id="_x0000_i1029" type="#_x0000_t75" style="width:14.25pt;height:14.25pt">
                  <v:imagedata r:id="rId19" o:title=""/>
                </v:shape>
              </w:pict>
            </w:r>
          </w:p>
        </w:tc>
        <w:tc>
          <w:tcPr>
            <w:tcW w:w="200" w:type="dxa"/>
            <w:tcMar>
              <w:top w:w="0" w:type="dxa"/>
              <w:left w:w="0" w:type="dxa"/>
              <w:bottom w:w="0" w:type="dxa"/>
              <w:right w:w="0" w:type="dxa"/>
            </w:tcMar>
          </w:tcPr>
          <w:p w14:paraId="16A0F88B" w14:textId="77777777" w:rsidR="00B97629" w:rsidRDefault="00B97629">
            <w:pPr>
              <w:rPr>
                <w:sz w:val="2"/>
              </w:rPr>
            </w:pPr>
          </w:p>
          <w:p w14:paraId="15C7CF68" w14:textId="77777777" w:rsidR="00E1369D" w:rsidRDefault="00E1369D">
            <w:pPr>
              <w:rPr>
                <w:sz w:val="2"/>
              </w:rPr>
            </w:pPr>
          </w:p>
          <w:p w14:paraId="49BE2008" w14:textId="77777777" w:rsidR="00E1369D" w:rsidRDefault="00E1369D">
            <w:pPr>
              <w:rPr>
                <w:sz w:val="2"/>
              </w:rPr>
            </w:pPr>
          </w:p>
        </w:tc>
        <w:tc>
          <w:tcPr>
            <w:tcW w:w="9180" w:type="dxa"/>
            <w:gridSpan w:val="3"/>
            <w:tcMar>
              <w:top w:w="0" w:type="dxa"/>
              <w:left w:w="0" w:type="dxa"/>
              <w:bottom w:w="0" w:type="dxa"/>
              <w:right w:w="0" w:type="dxa"/>
            </w:tcMar>
          </w:tcPr>
          <w:p w14:paraId="35918587" w14:textId="77777777" w:rsidR="00E1369D" w:rsidRDefault="00E1369D">
            <w:pPr>
              <w:pStyle w:val="ParagrapheIndent1"/>
              <w:jc w:val="both"/>
              <w:rPr>
                <w:color w:val="000000"/>
                <w:lang w:val="fr-FR"/>
              </w:rPr>
            </w:pPr>
          </w:p>
          <w:p w14:paraId="49BE2009" w14:textId="2D6C7A03" w:rsidR="00B97629" w:rsidRDefault="00625FD6">
            <w:pPr>
              <w:pStyle w:val="ParagrapheIndent1"/>
              <w:jc w:val="both"/>
              <w:rPr>
                <w:color w:val="000000"/>
                <w:lang w:val="fr-FR"/>
              </w:rPr>
            </w:pPr>
            <w:r>
              <w:rPr>
                <w:color w:val="000000"/>
                <w:lang w:val="fr-FR"/>
              </w:rPr>
              <w:t>Le mandataire (Candidat groupé),</w:t>
            </w:r>
          </w:p>
        </w:tc>
      </w:tr>
      <w:tr w:rsidR="00B97629" w14:paraId="49BE200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0B"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0C" w14:textId="77777777" w:rsidR="00B97629" w:rsidRDefault="00B97629">
            <w:pPr>
              <w:pStyle w:val="saisieClientCel"/>
              <w:rPr>
                <w:rFonts w:ascii="Arial" w:eastAsia="Arial" w:hAnsi="Arial" w:cs="Arial"/>
                <w:color w:val="000000"/>
                <w:lang w:val="fr-FR"/>
              </w:rPr>
            </w:pPr>
          </w:p>
        </w:tc>
      </w:tr>
      <w:tr w:rsidR="00B97629" w14:paraId="49BE201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0E"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0F" w14:textId="77777777" w:rsidR="00B97629" w:rsidRDefault="00B97629">
            <w:pPr>
              <w:pStyle w:val="saisieClientCel"/>
              <w:rPr>
                <w:rFonts w:ascii="Arial" w:eastAsia="Arial" w:hAnsi="Arial" w:cs="Arial"/>
                <w:color w:val="000000"/>
                <w:lang w:val="fr-FR"/>
              </w:rPr>
            </w:pPr>
          </w:p>
        </w:tc>
      </w:tr>
    </w:tbl>
    <w:p w14:paraId="49BE2012" w14:textId="34081FEB" w:rsidR="00B97629" w:rsidRDefault="00625FD6" w:rsidP="00862D4A">
      <w:pPr>
        <w:spacing w:after="20" w:line="240" w:lineRule="exact"/>
        <w:rPr>
          <w:color w:val="000000"/>
          <w:lang w:val="fr-FR"/>
        </w:rPr>
      </w:pPr>
      <w:r>
        <w:t xml:space="preserve"> </w:t>
      </w:r>
      <w:proofErr w:type="gramStart"/>
      <w:r>
        <w:rPr>
          <w:color w:val="000000"/>
          <w:lang w:val="fr-FR"/>
        </w:rPr>
        <w:t>désigné</w:t>
      </w:r>
      <w:proofErr w:type="gramEnd"/>
      <w:r>
        <w:rPr>
          <w:color w:val="000000"/>
          <w:lang w:val="fr-FR"/>
        </w:rPr>
        <w:t xml:space="preserve"> mandataire :</w:t>
      </w:r>
    </w:p>
    <w:tbl>
      <w:tblPr>
        <w:tblW w:w="0" w:type="auto"/>
        <w:tblLayout w:type="fixed"/>
        <w:tblLook w:val="04A0" w:firstRow="1" w:lastRow="0" w:firstColumn="1" w:lastColumn="0" w:noHBand="0" w:noVBand="1"/>
      </w:tblPr>
      <w:tblGrid>
        <w:gridCol w:w="240"/>
        <w:gridCol w:w="200"/>
        <w:gridCol w:w="2020"/>
        <w:gridCol w:w="7140"/>
        <w:gridCol w:w="20"/>
      </w:tblGrid>
      <w:tr w:rsidR="00B97629" w14:paraId="49BE2017" w14:textId="77777777" w:rsidTr="00862D4A">
        <w:trPr>
          <w:trHeight w:val="202"/>
        </w:trPr>
        <w:tc>
          <w:tcPr>
            <w:tcW w:w="240" w:type="dxa"/>
            <w:tcMar>
              <w:top w:w="0" w:type="dxa"/>
              <w:left w:w="0" w:type="dxa"/>
              <w:bottom w:w="0" w:type="dxa"/>
              <w:right w:w="0" w:type="dxa"/>
            </w:tcMar>
          </w:tcPr>
          <w:p w14:paraId="49BE2014" w14:textId="77777777" w:rsidR="00B97629" w:rsidRDefault="00CB4DB5">
            <w:pPr>
              <w:rPr>
                <w:sz w:val="2"/>
              </w:rPr>
            </w:pPr>
            <w:r>
              <w:pict w14:anchorId="49BE25FF">
                <v:shape id="_x0000_i1030" type="#_x0000_t75" style="width:14.25pt;height:14.25pt">
                  <v:imagedata r:id="rId19" o:title=""/>
                </v:shape>
              </w:pict>
            </w:r>
          </w:p>
        </w:tc>
        <w:tc>
          <w:tcPr>
            <w:tcW w:w="200" w:type="dxa"/>
            <w:tcMar>
              <w:top w:w="0" w:type="dxa"/>
              <w:left w:w="0" w:type="dxa"/>
              <w:bottom w:w="0" w:type="dxa"/>
              <w:right w:w="0" w:type="dxa"/>
            </w:tcMar>
          </w:tcPr>
          <w:p w14:paraId="49BE2015" w14:textId="77777777" w:rsidR="00B97629" w:rsidRDefault="00B97629">
            <w:pPr>
              <w:rPr>
                <w:sz w:val="2"/>
              </w:rPr>
            </w:pPr>
          </w:p>
        </w:tc>
        <w:tc>
          <w:tcPr>
            <w:tcW w:w="9180" w:type="dxa"/>
            <w:gridSpan w:val="3"/>
            <w:tcMar>
              <w:top w:w="0" w:type="dxa"/>
              <w:left w:w="0" w:type="dxa"/>
              <w:bottom w:w="0" w:type="dxa"/>
              <w:right w:w="0" w:type="dxa"/>
            </w:tcMar>
          </w:tcPr>
          <w:p w14:paraId="49BE2016" w14:textId="77777777" w:rsidR="00B97629" w:rsidRDefault="00625FD6">
            <w:pPr>
              <w:pStyle w:val="ParagrapheIndent1"/>
              <w:jc w:val="both"/>
              <w:rPr>
                <w:color w:val="000000"/>
                <w:lang w:val="fr-FR"/>
              </w:rPr>
            </w:pPr>
            <w:r>
              <w:rPr>
                <w:color w:val="000000"/>
                <w:lang w:val="fr-FR"/>
              </w:rPr>
              <w:t>du groupement solidaire</w:t>
            </w:r>
          </w:p>
        </w:tc>
      </w:tr>
      <w:tr w:rsidR="00B97629" w14:paraId="49BE201C" w14:textId="77777777" w:rsidTr="00862D4A">
        <w:trPr>
          <w:trHeight w:val="202"/>
        </w:trPr>
        <w:tc>
          <w:tcPr>
            <w:tcW w:w="240" w:type="dxa"/>
            <w:tcMar>
              <w:top w:w="0" w:type="dxa"/>
              <w:left w:w="0" w:type="dxa"/>
              <w:bottom w:w="0" w:type="dxa"/>
              <w:right w:w="0" w:type="dxa"/>
            </w:tcMar>
          </w:tcPr>
          <w:p w14:paraId="49BE2019" w14:textId="77777777" w:rsidR="00B97629" w:rsidRDefault="00CB4DB5">
            <w:pPr>
              <w:rPr>
                <w:sz w:val="2"/>
              </w:rPr>
            </w:pPr>
            <w:r>
              <w:pict w14:anchorId="49BE2600">
                <v:shape id="_x0000_i1031" type="#_x0000_t75" style="width:14.25pt;height:14.25pt">
                  <v:imagedata r:id="rId19" o:title=""/>
                </v:shape>
              </w:pict>
            </w:r>
          </w:p>
        </w:tc>
        <w:tc>
          <w:tcPr>
            <w:tcW w:w="200" w:type="dxa"/>
            <w:tcMar>
              <w:top w:w="0" w:type="dxa"/>
              <w:left w:w="0" w:type="dxa"/>
              <w:bottom w:w="0" w:type="dxa"/>
              <w:right w:w="0" w:type="dxa"/>
            </w:tcMar>
          </w:tcPr>
          <w:p w14:paraId="49BE201A" w14:textId="77777777" w:rsidR="00B97629" w:rsidRDefault="00B97629">
            <w:pPr>
              <w:rPr>
                <w:sz w:val="2"/>
              </w:rPr>
            </w:pPr>
          </w:p>
        </w:tc>
        <w:tc>
          <w:tcPr>
            <w:tcW w:w="9180" w:type="dxa"/>
            <w:gridSpan w:val="3"/>
            <w:tcMar>
              <w:top w:w="0" w:type="dxa"/>
              <w:left w:w="0" w:type="dxa"/>
              <w:bottom w:w="0" w:type="dxa"/>
              <w:right w:w="0" w:type="dxa"/>
            </w:tcMar>
          </w:tcPr>
          <w:p w14:paraId="49BE201B" w14:textId="77777777" w:rsidR="00B97629" w:rsidRDefault="00625FD6">
            <w:pPr>
              <w:pStyle w:val="ParagrapheIndent1"/>
              <w:jc w:val="both"/>
              <w:rPr>
                <w:color w:val="000000"/>
                <w:lang w:val="fr-FR"/>
              </w:rPr>
            </w:pPr>
            <w:r>
              <w:rPr>
                <w:color w:val="000000"/>
                <w:lang w:val="fr-FR"/>
              </w:rPr>
              <w:t>solidaire du groupement conjoint</w:t>
            </w:r>
          </w:p>
        </w:tc>
      </w:tr>
      <w:tr w:rsidR="00B97629" w14:paraId="49BE2025" w14:textId="77777777" w:rsidTr="00862D4A">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23" w14:textId="27E31ADF" w:rsidR="00B97629" w:rsidRDefault="00625FD6">
            <w:pPr>
              <w:pStyle w:val="saisieClientHead"/>
              <w:spacing w:line="230" w:lineRule="exact"/>
              <w:rPr>
                <w:rFonts w:ascii="Arial" w:eastAsia="Arial" w:hAnsi="Arial" w:cs="Arial"/>
                <w:color w:val="000000"/>
                <w:lang w:val="fr-FR"/>
              </w:rPr>
            </w:pPr>
            <w:r>
              <w:t xml:space="preserve"> </w:t>
            </w:r>
            <w:r w:rsidR="00E1369D">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24" w14:textId="77777777" w:rsidR="00B97629" w:rsidRDefault="00B97629">
            <w:pPr>
              <w:pStyle w:val="saisieClientCel"/>
              <w:rPr>
                <w:rFonts w:ascii="Arial" w:eastAsia="Arial" w:hAnsi="Arial" w:cs="Arial"/>
                <w:color w:val="000000"/>
                <w:lang w:val="fr-FR"/>
              </w:rPr>
            </w:pPr>
          </w:p>
        </w:tc>
      </w:tr>
      <w:tr w:rsidR="00B97629" w14:paraId="49BE2028" w14:textId="77777777" w:rsidTr="00862D4A">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26"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27" w14:textId="77777777" w:rsidR="00B97629" w:rsidRDefault="00B97629">
            <w:pPr>
              <w:pStyle w:val="saisieClientCel"/>
              <w:rPr>
                <w:rFonts w:ascii="Arial" w:eastAsia="Arial" w:hAnsi="Arial" w:cs="Arial"/>
                <w:color w:val="000000"/>
                <w:lang w:val="fr-FR"/>
              </w:rPr>
            </w:pPr>
          </w:p>
        </w:tc>
      </w:tr>
      <w:tr w:rsidR="00B97629" w14:paraId="49BE202B" w14:textId="77777777" w:rsidTr="00862D4A">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29"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2A" w14:textId="77777777" w:rsidR="00B97629" w:rsidRDefault="00B97629">
            <w:pPr>
              <w:pStyle w:val="saisieClientCel"/>
              <w:rPr>
                <w:rFonts w:ascii="Arial" w:eastAsia="Arial" w:hAnsi="Arial" w:cs="Arial"/>
                <w:color w:val="000000"/>
                <w:lang w:val="fr-FR"/>
              </w:rPr>
            </w:pPr>
          </w:p>
        </w:tc>
      </w:tr>
      <w:tr w:rsidR="00B97629" w14:paraId="49BE202E" w14:textId="77777777" w:rsidTr="00862D4A">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2C"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2D" w14:textId="77777777" w:rsidR="00B97629" w:rsidRDefault="00B97629">
            <w:pPr>
              <w:pStyle w:val="saisieClientCel"/>
              <w:rPr>
                <w:rFonts w:ascii="Arial" w:eastAsia="Arial" w:hAnsi="Arial" w:cs="Arial"/>
                <w:color w:val="000000"/>
                <w:lang w:val="fr-FR"/>
              </w:rPr>
            </w:pPr>
          </w:p>
        </w:tc>
      </w:tr>
      <w:tr w:rsidR="00B97629" w14:paraId="49BE2031" w14:textId="77777777" w:rsidTr="00862D4A">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2F"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30" w14:textId="77777777" w:rsidR="00B97629" w:rsidRDefault="00B97629">
            <w:pPr>
              <w:pStyle w:val="saisieClientCel"/>
              <w:rPr>
                <w:rFonts w:ascii="Arial" w:eastAsia="Arial" w:hAnsi="Arial" w:cs="Arial"/>
                <w:color w:val="000000"/>
                <w:lang w:val="fr-FR"/>
              </w:rPr>
            </w:pPr>
          </w:p>
        </w:tc>
      </w:tr>
      <w:tr w:rsidR="00B97629" w14:paraId="49BE2034" w14:textId="77777777" w:rsidTr="00862D4A">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32"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33" w14:textId="77777777" w:rsidR="00B97629" w:rsidRDefault="00B97629">
            <w:pPr>
              <w:pStyle w:val="saisieClientCel"/>
              <w:rPr>
                <w:rFonts w:ascii="Arial" w:eastAsia="Arial" w:hAnsi="Arial" w:cs="Arial"/>
                <w:color w:val="000000"/>
                <w:lang w:val="fr-FR"/>
              </w:rPr>
            </w:pPr>
          </w:p>
        </w:tc>
      </w:tr>
      <w:tr w:rsidR="00B97629" w14:paraId="49BE2037" w14:textId="77777777" w:rsidTr="00862D4A">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35" w14:textId="77777777" w:rsidR="00B97629" w:rsidRDefault="00625FD6">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36" w14:textId="77777777" w:rsidR="00B97629" w:rsidRDefault="00B97629">
            <w:pPr>
              <w:pStyle w:val="saisieClientCel"/>
              <w:rPr>
                <w:rFonts w:ascii="Arial" w:eastAsia="Arial" w:hAnsi="Arial" w:cs="Arial"/>
                <w:color w:val="000000"/>
                <w:lang w:val="fr-FR"/>
              </w:rPr>
            </w:pPr>
          </w:p>
        </w:tc>
      </w:tr>
    </w:tbl>
    <w:p w14:paraId="42490A99" w14:textId="01AFAB4E" w:rsidR="00E1369D" w:rsidRDefault="00625FD6">
      <w:pPr>
        <w:spacing w:after="20" w:line="240" w:lineRule="exact"/>
      </w:pPr>
      <w:r>
        <w:t xml:space="preserve"> </w:t>
      </w:r>
    </w:p>
    <w:tbl>
      <w:tblPr>
        <w:tblW w:w="0" w:type="auto"/>
        <w:tblInd w:w="80" w:type="dxa"/>
        <w:tblLayout w:type="fixed"/>
        <w:tblLook w:val="04A0" w:firstRow="1" w:lastRow="0" w:firstColumn="1" w:lastColumn="0" w:noHBand="0" w:noVBand="1"/>
      </w:tblPr>
      <w:tblGrid>
        <w:gridCol w:w="2410"/>
        <w:gridCol w:w="7190"/>
      </w:tblGrid>
      <w:tr w:rsidR="00E1369D" w14:paraId="26EE8C8E" w14:textId="77777777" w:rsidTr="00E1369D">
        <w:trPr>
          <w:trHeight w:val="445"/>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38FFF4" w14:textId="2BE418D0"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1</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C014E6" w14:textId="77777777" w:rsidR="00E1369D" w:rsidRDefault="00E1369D" w:rsidP="00584FD7">
            <w:pPr>
              <w:pStyle w:val="saisieClientCel"/>
              <w:rPr>
                <w:rFonts w:ascii="Arial" w:eastAsia="Arial" w:hAnsi="Arial" w:cs="Arial"/>
                <w:color w:val="000000"/>
                <w:lang w:val="fr-FR"/>
              </w:rPr>
            </w:pPr>
          </w:p>
        </w:tc>
      </w:tr>
      <w:tr w:rsidR="00E1369D" w14:paraId="569F16A5" w14:textId="77777777" w:rsidTr="00E1369D">
        <w:trPr>
          <w:trHeight w:val="263"/>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92E4A0"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599B14" w14:textId="77777777" w:rsidR="00E1369D" w:rsidRDefault="00E1369D" w:rsidP="00584FD7">
            <w:pPr>
              <w:pStyle w:val="saisieClientCel"/>
              <w:rPr>
                <w:rFonts w:ascii="Arial" w:eastAsia="Arial" w:hAnsi="Arial" w:cs="Arial"/>
                <w:color w:val="000000"/>
                <w:lang w:val="fr-FR"/>
              </w:rPr>
            </w:pPr>
          </w:p>
        </w:tc>
      </w:tr>
      <w:tr w:rsidR="00E1369D" w14:paraId="306A1CE2" w14:textId="77777777" w:rsidTr="00E1369D">
        <w:trPr>
          <w:trHeight w:val="373"/>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34A39D"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75988C" w14:textId="77777777" w:rsidR="00E1369D" w:rsidRDefault="00E1369D" w:rsidP="00584FD7">
            <w:pPr>
              <w:pStyle w:val="saisieClientCel"/>
              <w:rPr>
                <w:rFonts w:ascii="Arial" w:eastAsia="Arial" w:hAnsi="Arial" w:cs="Arial"/>
                <w:color w:val="000000"/>
                <w:lang w:val="fr-FR"/>
              </w:rPr>
            </w:pPr>
          </w:p>
        </w:tc>
      </w:tr>
      <w:tr w:rsidR="00E1369D" w14:paraId="345E68EF" w14:textId="77777777" w:rsidTr="00E1369D">
        <w:trPr>
          <w:trHeight w:val="373"/>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E2E4D6"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71E4AC" w14:textId="77777777" w:rsidR="00E1369D" w:rsidRDefault="00E1369D" w:rsidP="00584FD7">
            <w:pPr>
              <w:pStyle w:val="saisieClientCel"/>
              <w:rPr>
                <w:rFonts w:ascii="Arial" w:eastAsia="Arial" w:hAnsi="Arial" w:cs="Arial"/>
                <w:color w:val="000000"/>
                <w:lang w:val="fr-FR"/>
              </w:rPr>
            </w:pPr>
          </w:p>
        </w:tc>
      </w:tr>
      <w:tr w:rsidR="00E1369D" w14:paraId="75FFBA66" w14:textId="77777777" w:rsidTr="00E1369D">
        <w:trPr>
          <w:trHeight w:val="373"/>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EC797C"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FD49AA" w14:textId="77777777" w:rsidR="00E1369D" w:rsidRDefault="00E1369D" w:rsidP="00584FD7">
            <w:pPr>
              <w:pStyle w:val="saisieClientCel"/>
              <w:rPr>
                <w:rFonts w:ascii="Arial" w:eastAsia="Arial" w:hAnsi="Arial" w:cs="Arial"/>
                <w:color w:val="000000"/>
                <w:lang w:val="fr-FR"/>
              </w:rPr>
            </w:pPr>
          </w:p>
        </w:tc>
      </w:tr>
      <w:tr w:rsidR="00E1369D" w14:paraId="065F9CD3" w14:textId="77777777" w:rsidTr="00E1369D">
        <w:trPr>
          <w:trHeight w:val="373"/>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9ECB5F"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ECE024" w14:textId="77777777" w:rsidR="00E1369D" w:rsidRDefault="00E1369D" w:rsidP="00584FD7">
            <w:pPr>
              <w:pStyle w:val="saisieClientCel"/>
              <w:rPr>
                <w:rFonts w:ascii="Arial" w:eastAsia="Arial" w:hAnsi="Arial" w:cs="Arial"/>
                <w:color w:val="000000"/>
                <w:lang w:val="fr-FR"/>
              </w:rPr>
            </w:pPr>
          </w:p>
        </w:tc>
      </w:tr>
      <w:tr w:rsidR="00E1369D" w14:paraId="4D8B2883" w14:textId="77777777" w:rsidTr="00E1369D">
        <w:trPr>
          <w:trHeight w:val="3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0FF2AB" w14:textId="6C27A787"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Numéro de TVA intracommunautaire</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DD3D73" w14:textId="77777777" w:rsidR="00E1369D" w:rsidRDefault="00E1369D" w:rsidP="00584FD7">
            <w:pPr>
              <w:pStyle w:val="saisieClientCel"/>
              <w:rPr>
                <w:rFonts w:ascii="Arial" w:eastAsia="Arial" w:hAnsi="Arial" w:cs="Arial"/>
                <w:color w:val="000000"/>
                <w:lang w:val="fr-FR"/>
              </w:rPr>
            </w:pPr>
          </w:p>
        </w:tc>
      </w:tr>
    </w:tbl>
    <w:p w14:paraId="3A74DE8B" w14:textId="77777777" w:rsidR="00E1369D" w:rsidRDefault="00E1369D">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E1369D" w14:paraId="3174AEE4" w14:textId="77777777" w:rsidTr="00584FD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E07CCA" w14:textId="1543CC02"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202D40" w14:textId="77777777" w:rsidR="00E1369D" w:rsidRDefault="00E1369D" w:rsidP="00584FD7">
            <w:pPr>
              <w:pStyle w:val="saisieClientCel"/>
              <w:rPr>
                <w:rFonts w:ascii="Arial" w:eastAsia="Arial" w:hAnsi="Arial" w:cs="Arial"/>
                <w:color w:val="000000"/>
                <w:lang w:val="fr-FR"/>
              </w:rPr>
            </w:pPr>
          </w:p>
        </w:tc>
      </w:tr>
      <w:tr w:rsidR="00E1369D" w14:paraId="03166C73"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6634F8"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0B0D9F" w14:textId="77777777" w:rsidR="00E1369D" w:rsidRDefault="00E1369D" w:rsidP="00584FD7">
            <w:pPr>
              <w:pStyle w:val="saisieClientCel"/>
              <w:rPr>
                <w:rFonts w:ascii="Arial" w:eastAsia="Arial" w:hAnsi="Arial" w:cs="Arial"/>
                <w:color w:val="000000"/>
                <w:lang w:val="fr-FR"/>
              </w:rPr>
            </w:pPr>
          </w:p>
        </w:tc>
      </w:tr>
      <w:tr w:rsidR="00E1369D" w14:paraId="2FF4136E"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4B2988"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851142" w14:textId="77777777" w:rsidR="00E1369D" w:rsidRDefault="00E1369D" w:rsidP="00584FD7">
            <w:pPr>
              <w:pStyle w:val="saisieClientCel"/>
              <w:rPr>
                <w:rFonts w:ascii="Arial" w:eastAsia="Arial" w:hAnsi="Arial" w:cs="Arial"/>
                <w:color w:val="000000"/>
                <w:lang w:val="fr-FR"/>
              </w:rPr>
            </w:pPr>
          </w:p>
        </w:tc>
      </w:tr>
      <w:tr w:rsidR="00E1369D" w14:paraId="157F517A"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9A1F94"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BA4895" w14:textId="77777777" w:rsidR="00E1369D" w:rsidRDefault="00E1369D" w:rsidP="00584FD7">
            <w:pPr>
              <w:pStyle w:val="saisieClientCel"/>
              <w:rPr>
                <w:rFonts w:ascii="Arial" w:eastAsia="Arial" w:hAnsi="Arial" w:cs="Arial"/>
                <w:color w:val="000000"/>
                <w:lang w:val="fr-FR"/>
              </w:rPr>
            </w:pPr>
          </w:p>
        </w:tc>
      </w:tr>
      <w:tr w:rsidR="00E1369D" w14:paraId="7258DD46"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656486"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CE5327" w14:textId="77777777" w:rsidR="00E1369D" w:rsidRDefault="00E1369D" w:rsidP="00584FD7">
            <w:pPr>
              <w:pStyle w:val="saisieClientCel"/>
              <w:rPr>
                <w:rFonts w:ascii="Arial" w:eastAsia="Arial" w:hAnsi="Arial" w:cs="Arial"/>
                <w:color w:val="000000"/>
                <w:lang w:val="fr-FR"/>
              </w:rPr>
            </w:pPr>
          </w:p>
        </w:tc>
      </w:tr>
      <w:tr w:rsidR="00E1369D" w14:paraId="2C19C412"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2DCC07"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F8FD4A" w14:textId="77777777" w:rsidR="00E1369D" w:rsidRDefault="00E1369D" w:rsidP="00584FD7">
            <w:pPr>
              <w:pStyle w:val="saisieClientCel"/>
              <w:rPr>
                <w:rFonts w:ascii="Arial" w:eastAsia="Arial" w:hAnsi="Arial" w:cs="Arial"/>
                <w:color w:val="000000"/>
                <w:lang w:val="fr-FR"/>
              </w:rPr>
            </w:pPr>
          </w:p>
        </w:tc>
      </w:tr>
      <w:tr w:rsidR="00E1369D" w14:paraId="4B1B799D" w14:textId="77777777" w:rsidTr="00584FD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83A540" w14:textId="77777777"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6789BB" w14:textId="77777777" w:rsidR="00E1369D" w:rsidRDefault="00E1369D" w:rsidP="00584FD7">
            <w:pPr>
              <w:pStyle w:val="saisieClientCel"/>
              <w:rPr>
                <w:rFonts w:ascii="Arial" w:eastAsia="Arial" w:hAnsi="Arial" w:cs="Arial"/>
                <w:color w:val="000000"/>
                <w:lang w:val="fr-FR"/>
              </w:rPr>
            </w:pPr>
          </w:p>
        </w:tc>
      </w:tr>
    </w:tbl>
    <w:p w14:paraId="4021572F" w14:textId="77777777" w:rsidR="00E1369D" w:rsidRDefault="00E1369D">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E1369D" w14:paraId="2C8DBB54" w14:textId="77777777" w:rsidTr="00584FD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698F76" w14:textId="077204A5"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B16C1F" w14:textId="77777777" w:rsidR="00E1369D" w:rsidRDefault="00E1369D" w:rsidP="00584FD7">
            <w:pPr>
              <w:pStyle w:val="saisieClientCel"/>
              <w:rPr>
                <w:rFonts w:ascii="Arial" w:eastAsia="Arial" w:hAnsi="Arial" w:cs="Arial"/>
                <w:color w:val="000000"/>
                <w:lang w:val="fr-FR"/>
              </w:rPr>
            </w:pPr>
          </w:p>
        </w:tc>
      </w:tr>
      <w:tr w:rsidR="00E1369D" w14:paraId="677123B7"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5845BA"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77E3F5" w14:textId="77777777" w:rsidR="00E1369D" w:rsidRDefault="00E1369D" w:rsidP="00584FD7">
            <w:pPr>
              <w:pStyle w:val="saisieClientCel"/>
              <w:rPr>
                <w:rFonts w:ascii="Arial" w:eastAsia="Arial" w:hAnsi="Arial" w:cs="Arial"/>
                <w:color w:val="000000"/>
                <w:lang w:val="fr-FR"/>
              </w:rPr>
            </w:pPr>
          </w:p>
        </w:tc>
      </w:tr>
      <w:tr w:rsidR="00E1369D" w14:paraId="0B6FAE54"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740B07"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D80CCB" w14:textId="77777777" w:rsidR="00E1369D" w:rsidRDefault="00E1369D" w:rsidP="00584FD7">
            <w:pPr>
              <w:pStyle w:val="saisieClientCel"/>
              <w:rPr>
                <w:rFonts w:ascii="Arial" w:eastAsia="Arial" w:hAnsi="Arial" w:cs="Arial"/>
                <w:color w:val="000000"/>
                <w:lang w:val="fr-FR"/>
              </w:rPr>
            </w:pPr>
          </w:p>
        </w:tc>
      </w:tr>
      <w:tr w:rsidR="00E1369D" w14:paraId="2CE7D600"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7F732D"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727B0F" w14:textId="77777777" w:rsidR="00E1369D" w:rsidRDefault="00E1369D" w:rsidP="00584FD7">
            <w:pPr>
              <w:pStyle w:val="saisieClientCel"/>
              <w:rPr>
                <w:rFonts w:ascii="Arial" w:eastAsia="Arial" w:hAnsi="Arial" w:cs="Arial"/>
                <w:color w:val="000000"/>
                <w:lang w:val="fr-FR"/>
              </w:rPr>
            </w:pPr>
          </w:p>
        </w:tc>
      </w:tr>
      <w:tr w:rsidR="00E1369D" w14:paraId="10461DF0"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099909"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40E2B5" w14:textId="77777777" w:rsidR="00E1369D" w:rsidRDefault="00E1369D" w:rsidP="00584FD7">
            <w:pPr>
              <w:pStyle w:val="saisieClientCel"/>
              <w:rPr>
                <w:rFonts w:ascii="Arial" w:eastAsia="Arial" w:hAnsi="Arial" w:cs="Arial"/>
                <w:color w:val="000000"/>
                <w:lang w:val="fr-FR"/>
              </w:rPr>
            </w:pPr>
          </w:p>
        </w:tc>
      </w:tr>
      <w:tr w:rsidR="00E1369D" w14:paraId="628C0371"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F72E1E"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B11BFF" w14:textId="77777777" w:rsidR="00E1369D" w:rsidRDefault="00E1369D" w:rsidP="00584FD7">
            <w:pPr>
              <w:pStyle w:val="saisieClientCel"/>
              <w:rPr>
                <w:rFonts w:ascii="Arial" w:eastAsia="Arial" w:hAnsi="Arial" w:cs="Arial"/>
                <w:color w:val="000000"/>
                <w:lang w:val="fr-FR"/>
              </w:rPr>
            </w:pPr>
          </w:p>
        </w:tc>
      </w:tr>
      <w:tr w:rsidR="00E1369D" w14:paraId="22244A50" w14:textId="77777777" w:rsidTr="00584FD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6CDEEB" w14:textId="77777777"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B0A12E" w14:textId="77777777" w:rsidR="00E1369D" w:rsidRDefault="00E1369D" w:rsidP="00584FD7">
            <w:pPr>
              <w:pStyle w:val="saisieClientCel"/>
              <w:rPr>
                <w:rFonts w:ascii="Arial" w:eastAsia="Arial" w:hAnsi="Arial" w:cs="Arial"/>
                <w:color w:val="000000"/>
                <w:lang w:val="fr-FR"/>
              </w:rPr>
            </w:pPr>
          </w:p>
        </w:tc>
      </w:tr>
    </w:tbl>
    <w:p w14:paraId="0F2F15B9" w14:textId="77777777" w:rsidR="00E1369D" w:rsidRDefault="00E1369D">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E1369D" w14:paraId="1D6D5E20" w14:textId="77777777" w:rsidTr="00584FD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062C29" w14:textId="0ED2DAB2"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D917A8" w14:textId="77777777" w:rsidR="00E1369D" w:rsidRDefault="00E1369D" w:rsidP="00584FD7">
            <w:pPr>
              <w:pStyle w:val="saisieClientCel"/>
              <w:rPr>
                <w:rFonts w:ascii="Arial" w:eastAsia="Arial" w:hAnsi="Arial" w:cs="Arial"/>
                <w:color w:val="000000"/>
                <w:lang w:val="fr-FR"/>
              </w:rPr>
            </w:pPr>
          </w:p>
        </w:tc>
      </w:tr>
      <w:tr w:rsidR="00E1369D" w14:paraId="57ABB2D1"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C0C027"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98596F" w14:textId="77777777" w:rsidR="00E1369D" w:rsidRDefault="00E1369D" w:rsidP="00584FD7">
            <w:pPr>
              <w:pStyle w:val="saisieClientCel"/>
              <w:rPr>
                <w:rFonts w:ascii="Arial" w:eastAsia="Arial" w:hAnsi="Arial" w:cs="Arial"/>
                <w:color w:val="000000"/>
                <w:lang w:val="fr-FR"/>
              </w:rPr>
            </w:pPr>
          </w:p>
        </w:tc>
      </w:tr>
      <w:tr w:rsidR="00E1369D" w14:paraId="6DD43F4C"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F7DE4E"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184321" w14:textId="77777777" w:rsidR="00E1369D" w:rsidRDefault="00E1369D" w:rsidP="00584FD7">
            <w:pPr>
              <w:pStyle w:val="saisieClientCel"/>
              <w:rPr>
                <w:rFonts w:ascii="Arial" w:eastAsia="Arial" w:hAnsi="Arial" w:cs="Arial"/>
                <w:color w:val="000000"/>
                <w:lang w:val="fr-FR"/>
              </w:rPr>
            </w:pPr>
          </w:p>
        </w:tc>
      </w:tr>
      <w:tr w:rsidR="00E1369D" w14:paraId="2ED3E08F"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8D3F9F"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CE77B9" w14:textId="77777777" w:rsidR="00E1369D" w:rsidRDefault="00E1369D" w:rsidP="00584FD7">
            <w:pPr>
              <w:pStyle w:val="saisieClientCel"/>
              <w:rPr>
                <w:rFonts w:ascii="Arial" w:eastAsia="Arial" w:hAnsi="Arial" w:cs="Arial"/>
                <w:color w:val="000000"/>
                <w:lang w:val="fr-FR"/>
              </w:rPr>
            </w:pPr>
          </w:p>
        </w:tc>
      </w:tr>
      <w:tr w:rsidR="00E1369D" w14:paraId="78866A3D"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5A8B2B"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99B375" w14:textId="77777777" w:rsidR="00E1369D" w:rsidRDefault="00E1369D" w:rsidP="00584FD7">
            <w:pPr>
              <w:pStyle w:val="saisieClientCel"/>
              <w:rPr>
                <w:rFonts w:ascii="Arial" w:eastAsia="Arial" w:hAnsi="Arial" w:cs="Arial"/>
                <w:color w:val="000000"/>
                <w:lang w:val="fr-FR"/>
              </w:rPr>
            </w:pPr>
          </w:p>
        </w:tc>
      </w:tr>
      <w:tr w:rsidR="00E1369D" w14:paraId="4E3B8C7E"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A6A516"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1831CF" w14:textId="77777777" w:rsidR="00E1369D" w:rsidRDefault="00E1369D" w:rsidP="00584FD7">
            <w:pPr>
              <w:pStyle w:val="saisieClientCel"/>
              <w:rPr>
                <w:rFonts w:ascii="Arial" w:eastAsia="Arial" w:hAnsi="Arial" w:cs="Arial"/>
                <w:color w:val="000000"/>
                <w:lang w:val="fr-FR"/>
              </w:rPr>
            </w:pPr>
          </w:p>
        </w:tc>
      </w:tr>
      <w:tr w:rsidR="00E1369D" w14:paraId="537D826E" w14:textId="77777777" w:rsidTr="00584FD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89A3C0" w14:textId="77777777"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5BDEC3" w14:textId="77777777" w:rsidR="00E1369D" w:rsidRDefault="00E1369D" w:rsidP="00584FD7">
            <w:pPr>
              <w:pStyle w:val="saisieClientCel"/>
              <w:rPr>
                <w:rFonts w:ascii="Arial" w:eastAsia="Arial" w:hAnsi="Arial" w:cs="Arial"/>
                <w:color w:val="000000"/>
                <w:lang w:val="fr-FR"/>
              </w:rPr>
            </w:pPr>
          </w:p>
        </w:tc>
      </w:tr>
    </w:tbl>
    <w:p w14:paraId="6FA0E40A" w14:textId="77777777" w:rsidR="00E1369D" w:rsidRDefault="00E1369D">
      <w:pPr>
        <w:spacing w:after="20" w:line="240" w:lineRule="exact"/>
      </w:pPr>
    </w:p>
    <w:p w14:paraId="49BE203B" w14:textId="4B2390E4" w:rsidR="00B97629" w:rsidRDefault="00625FD6" w:rsidP="008748D1">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8748D1">
        <w:rPr>
          <w:color w:val="000000"/>
          <w:lang w:val="fr-FR"/>
        </w:rPr>
        <w:t xml:space="preserve"> </w:t>
      </w:r>
      <w:r>
        <w:rPr>
          <w:color w:val="000000"/>
          <w:lang w:val="fr-FR"/>
        </w:rPr>
        <w:t>à exécuter les prestations demandées dans les conditions définies ci-après ;</w:t>
      </w:r>
    </w:p>
    <w:p w14:paraId="2798C414" w14:textId="77777777" w:rsidR="008748D1" w:rsidRPr="008748D1" w:rsidRDefault="008748D1" w:rsidP="008748D1">
      <w:pPr>
        <w:rPr>
          <w:lang w:val="fr-FR"/>
        </w:rPr>
      </w:pPr>
    </w:p>
    <w:p w14:paraId="49BE203C" w14:textId="77777777" w:rsidR="00B97629" w:rsidRDefault="00625FD6">
      <w:pPr>
        <w:pStyle w:val="ParagrapheIndent1"/>
        <w:spacing w:line="230" w:lineRule="exact"/>
        <w:jc w:val="both"/>
        <w:rPr>
          <w:color w:val="000000"/>
          <w:lang w:val="fr-FR"/>
        </w:rPr>
        <w:sectPr w:rsidR="00B97629">
          <w:footerReference w:type="default" r:id="rId20"/>
          <w:pgSz w:w="11900" w:h="16840"/>
          <w:pgMar w:top="1140" w:right="1140" w:bottom="1140" w:left="1140" w:header="1140" w:footer="1140" w:gutter="0"/>
          <w:cols w:space="708"/>
        </w:sect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r>
        <w:rPr>
          <w:color w:val="000000"/>
          <w:lang w:val="fr-FR"/>
        </w:rPr>
        <w:cr/>
      </w:r>
    </w:p>
    <w:p w14:paraId="49BE203D" w14:textId="2183FAAA" w:rsidR="00B97629" w:rsidRDefault="00CE2FBE" w:rsidP="00CE2FBE">
      <w:pPr>
        <w:pStyle w:val="Titre1"/>
        <w:numPr>
          <w:ilvl w:val="0"/>
          <w:numId w:val="1"/>
        </w:numPr>
        <w:shd w:val="clear" w:color="3155A4" w:fill="3155A4"/>
        <w:rPr>
          <w:rFonts w:eastAsia="Arial"/>
          <w:color w:val="0D0C0C"/>
          <w:sz w:val="28"/>
          <w:lang w:val="fr-FR"/>
        </w:rPr>
      </w:pPr>
      <w:bookmarkStart w:id="2" w:name="_Toc214897923"/>
      <w:r>
        <w:rPr>
          <w:rFonts w:eastAsia="Arial"/>
          <w:color w:val="0D0C0C"/>
          <w:sz w:val="28"/>
          <w:lang w:val="fr-FR"/>
        </w:rPr>
        <w:lastRenderedPageBreak/>
        <w:t>Dispositions générales</w:t>
      </w:r>
      <w:bookmarkEnd w:id="2"/>
    </w:p>
    <w:p w14:paraId="49BE203E" w14:textId="77777777" w:rsidR="00B97629" w:rsidRDefault="00625FD6">
      <w:pPr>
        <w:spacing w:line="60" w:lineRule="exact"/>
        <w:rPr>
          <w:sz w:val="6"/>
        </w:rPr>
      </w:pPr>
      <w:r>
        <w:t xml:space="preserve"> </w:t>
      </w:r>
    </w:p>
    <w:p w14:paraId="49BE203F" w14:textId="77777777" w:rsidR="00B97629" w:rsidRDefault="00625FD6">
      <w:pPr>
        <w:pStyle w:val="Titre2"/>
        <w:ind w:left="280"/>
        <w:jc w:val="both"/>
        <w:rPr>
          <w:rFonts w:eastAsia="Arial"/>
          <w:i w:val="0"/>
          <w:color w:val="000000"/>
          <w:sz w:val="24"/>
          <w:lang w:val="fr-FR"/>
        </w:rPr>
      </w:pPr>
      <w:bookmarkStart w:id="3" w:name="ArtL2_AE-3-A4.1"/>
      <w:bookmarkStart w:id="4" w:name="_Toc256000081"/>
      <w:bookmarkStart w:id="5" w:name="_Toc256000042"/>
      <w:bookmarkStart w:id="6" w:name="_Toc214897924"/>
      <w:bookmarkEnd w:id="3"/>
      <w:r>
        <w:rPr>
          <w:rFonts w:eastAsia="Arial"/>
          <w:i w:val="0"/>
          <w:color w:val="000000"/>
          <w:sz w:val="24"/>
          <w:lang w:val="fr-FR"/>
        </w:rPr>
        <w:t>3.1 - Objet</w:t>
      </w:r>
      <w:bookmarkEnd w:id="4"/>
      <w:bookmarkEnd w:id="5"/>
      <w:bookmarkEnd w:id="6"/>
    </w:p>
    <w:p w14:paraId="49BE2041" w14:textId="6A9CA857" w:rsidR="00B97629" w:rsidRDefault="00625FD6">
      <w:pPr>
        <w:pStyle w:val="ParagrapheIndent2"/>
        <w:spacing w:line="230" w:lineRule="exact"/>
        <w:jc w:val="both"/>
        <w:rPr>
          <w:color w:val="000000"/>
          <w:lang w:val="fr-FR"/>
        </w:rPr>
      </w:pPr>
      <w:r>
        <w:rPr>
          <w:color w:val="000000"/>
          <w:lang w:val="fr-FR"/>
        </w:rPr>
        <w:t xml:space="preserve">Le présent Acte d'Engagement concerne </w:t>
      </w:r>
      <w:r w:rsidR="00CE2FBE">
        <w:rPr>
          <w:color w:val="000000"/>
          <w:lang w:val="fr-FR"/>
        </w:rPr>
        <w:t xml:space="preserve">la réalisation de </w:t>
      </w:r>
      <w:r>
        <w:rPr>
          <w:color w:val="000000"/>
          <w:lang w:val="fr-FR"/>
        </w:rPr>
        <w:t xml:space="preserve">levées bathymétriques, relevés topographiques et </w:t>
      </w:r>
      <w:r w:rsidR="00F36D17">
        <w:rPr>
          <w:color w:val="000000"/>
          <w:lang w:val="fr-FR"/>
        </w:rPr>
        <w:t>d’</w:t>
      </w:r>
      <w:r>
        <w:rPr>
          <w:color w:val="000000"/>
          <w:lang w:val="fr-FR"/>
        </w:rPr>
        <w:t>analyses sédimentaires sur le secteur de l'Unité Territoriale d'Itinéraire (UTI) du Canal du Rhône à Sète (CRS)</w:t>
      </w:r>
    </w:p>
    <w:p w14:paraId="49BE2042" w14:textId="77777777" w:rsidR="00B97629" w:rsidRDefault="00B97629">
      <w:pPr>
        <w:pStyle w:val="ParagrapheIndent2"/>
        <w:spacing w:line="230" w:lineRule="exact"/>
        <w:jc w:val="both"/>
        <w:rPr>
          <w:color w:val="000000"/>
          <w:lang w:val="fr-FR"/>
        </w:rPr>
      </w:pPr>
    </w:p>
    <w:p w14:paraId="49BE2043" w14:textId="77777777" w:rsidR="00B97629" w:rsidRDefault="00625FD6">
      <w:pPr>
        <w:pStyle w:val="ParagrapheIndent2"/>
        <w:spacing w:line="230" w:lineRule="exact"/>
        <w:jc w:val="both"/>
        <w:rPr>
          <w:color w:val="000000"/>
          <w:lang w:val="fr-FR"/>
        </w:rPr>
      </w:pPr>
      <w:r>
        <w:rPr>
          <w:color w:val="000000"/>
          <w:lang w:val="fr-FR"/>
        </w:rPr>
        <w:t>Les prestations comprennent :</w:t>
      </w:r>
    </w:p>
    <w:p w14:paraId="49BE2044" w14:textId="77777777" w:rsidR="00B97629" w:rsidRDefault="00625FD6">
      <w:pPr>
        <w:pStyle w:val="ParagrapheIndent2"/>
        <w:spacing w:line="230" w:lineRule="exact"/>
        <w:jc w:val="both"/>
        <w:rPr>
          <w:color w:val="000000"/>
          <w:lang w:val="fr-FR"/>
        </w:rPr>
      </w:pPr>
      <w:r>
        <w:rPr>
          <w:color w:val="000000"/>
          <w:lang w:val="fr-FR"/>
        </w:rPr>
        <w:t>- des levées bathymétriques ne pouvant être réalisées en régie;</w:t>
      </w:r>
    </w:p>
    <w:p w14:paraId="49BE2045" w14:textId="77777777" w:rsidR="00B97629" w:rsidRDefault="00625FD6">
      <w:pPr>
        <w:pStyle w:val="ParagrapheIndent2"/>
        <w:spacing w:line="230" w:lineRule="exact"/>
        <w:jc w:val="both"/>
        <w:rPr>
          <w:color w:val="000000"/>
          <w:lang w:val="fr-FR"/>
        </w:rPr>
      </w:pPr>
      <w:r>
        <w:rPr>
          <w:color w:val="000000"/>
          <w:lang w:val="fr-FR"/>
        </w:rPr>
        <w:t>- des relevés topographiques nécessaires pour assurer le suivi des casiers de stockage des sédiments, l’évolution de l’érosion des berges et les chantiers de réparation de berges, ainsi que dans le cadre de la réalisation des opérations de dragage;</w:t>
      </w:r>
    </w:p>
    <w:p w14:paraId="49BE2046" w14:textId="77777777" w:rsidR="00B97629" w:rsidRDefault="00625FD6">
      <w:pPr>
        <w:pStyle w:val="ParagrapheIndent2"/>
        <w:spacing w:after="240" w:line="230" w:lineRule="exact"/>
        <w:jc w:val="both"/>
        <w:rPr>
          <w:color w:val="000000"/>
          <w:lang w:val="fr-FR"/>
        </w:rPr>
      </w:pPr>
      <w:r>
        <w:rPr>
          <w:color w:val="000000"/>
          <w:lang w:val="fr-FR"/>
        </w:rPr>
        <w:t>- des analyses sédimentaires dans le cadre des opérations d’entretien, de dragage et de gestion des casiers de stockage de sédiments</w:t>
      </w:r>
    </w:p>
    <w:p w14:paraId="788DCF83" w14:textId="325001D9" w:rsidR="00F36D17" w:rsidRPr="00F36D17" w:rsidRDefault="00625FD6" w:rsidP="00F36D17">
      <w:pPr>
        <w:pStyle w:val="ParagrapheIndent2"/>
        <w:spacing w:after="240"/>
        <w:jc w:val="both"/>
        <w:rPr>
          <w:lang w:val="fr-FR"/>
        </w:rPr>
      </w:pPr>
      <w:r>
        <w:rPr>
          <w:color w:val="000000"/>
          <w:lang w:val="fr-FR"/>
        </w:rPr>
        <w:t>Les prestations définies au CCAP sont réparties en 3 lots.</w:t>
      </w:r>
      <w:r w:rsidR="00F36D17">
        <w:rPr>
          <w:color w:val="000000"/>
          <w:lang w:val="fr-FR"/>
        </w:rPr>
        <w:t xml:space="preserve"> </w:t>
      </w:r>
      <w:r w:rsidR="00F36D17">
        <w:rPr>
          <w:lang w:val="fr-FR"/>
        </w:rPr>
        <w:t>Le présent acte d’engagement concerne les prestations du lot 0</w:t>
      </w:r>
      <w:r w:rsidR="00FC2D2E">
        <w:rPr>
          <w:lang w:val="fr-FR"/>
        </w:rPr>
        <w:t>3</w:t>
      </w:r>
      <w:r w:rsidR="00F36D17">
        <w:rPr>
          <w:lang w:val="fr-FR"/>
        </w:rPr>
        <w:t xml:space="preserve"> – </w:t>
      </w:r>
      <w:r w:rsidR="00954A82">
        <w:rPr>
          <w:lang w:val="fr-FR"/>
        </w:rPr>
        <w:t>analyses sédimentaires</w:t>
      </w:r>
      <w:r w:rsidR="005F020F">
        <w:rPr>
          <w:lang w:val="fr-FR"/>
        </w:rPr>
        <w:t xml:space="preserve">. </w:t>
      </w:r>
    </w:p>
    <w:p w14:paraId="49BE2048" w14:textId="77777777" w:rsidR="00B97629" w:rsidRDefault="00625FD6">
      <w:pPr>
        <w:pStyle w:val="Titre2"/>
        <w:ind w:left="280"/>
        <w:jc w:val="both"/>
        <w:rPr>
          <w:rFonts w:eastAsia="Arial"/>
          <w:i w:val="0"/>
          <w:color w:val="000000"/>
          <w:sz w:val="24"/>
          <w:lang w:val="fr-FR"/>
        </w:rPr>
      </w:pPr>
      <w:bookmarkStart w:id="7" w:name="ArtL2_AE-3-A4.2"/>
      <w:bookmarkStart w:id="8" w:name="_Toc256000082"/>
      <w:bookmarkStart w:id="9" w:name="_Toc256000043"/>
      <w:bookmarkStart w:id="10" w:name="_Toc214897925"/>
      <w:bookmarkEnd w:id="7"/>
      <w:r>
        <w:rPr>
          <w:rFonts w:eastAsia="Arial"/>
          <w:i w:val="0"/>
          <w:color w:val="000000"/>
          <w:sz w:val="24"/>
          <w:lang w:val="fr-FR"/>
        </w:rPr>
        <w:t>3.2 - Mode de passation</w:t>
      </w:r>
      <w:bookmarkEnd w:id="8"/>
      <w:bookmarkEnd w:id="9"/>
      <w:bookmarkEnd w:id="10"/>
    </w:p>
    <w:p w14:paraId="49BE2049" w14:textId="77777777" w:rsidR="00B97629" w:rsidRDefault="00625FD6">
      <w:pPr>
        <w:pStyle w:val="ParagrapheIndent2"/>
        <w:spacing w:after="240" w:line="230"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49BE204A" w14:textId="77777777" w:rsidR="00B97629" w:rsidRDefault="00625FD6">
      <w:pPr>
        <w:pStyle w:val="Titre2"/>
        <w:ind w:left="280"/>
        <w:jc w:val="both"/>
        <w:rPr>
          <w:rFonts w:eastAsia="Arial"/>
          <w:i w:val="0"/>
          <w:color w:val="000000"/>
          <w:sz w:val="24"/>
          <w:lang w:val="fr-FR"/>
        </w:rPr>
      </w:pPr>
      <w:bookmarkStart w:id="11" w:name="ArtL2_AE-3-A4.3"/>
      <w:bookmarkStart w:id="12" w:name="_Toc256000083"/>
      <w:bookmarkStart w:id="13" w:name="_Toc256000044"/>
      <w:bookmarkStart w:id="14" w:name="_Toc214897926"/>
      <w:bookmarkEnd w:id="11"/>
      <w:r>
        <w:rPr>
          <w:rFonts w:eastAsia="Arial"/>
          <w:i w:val="0"/>
          <w:color w:val="000000"/>
          <w:sz w:val="24"/>
          <w:lang w:val="fr-FR"/>
        </w:rPr>
        <w:t>3.3 - Forme de contrat</w:t>
      </w:r>
      <w:bookmarkEnd w:id="12"/>
      <w:bookmarkEnd w:id="13"/>
      <w:bookmarkEnd w:id="14"/>
    </w:p>
    <w:p w14:paraId="49BE204B" w14:textId="126DC209" w:rsidR="00B97629" w:rsidRDefault="00625FD6">
      <w:pPr>
        <w:pStyle w:val="ParagrapheIndent2"/>
        <w:spacing w:after="240" w:line="230" w:lineRule="exact"/>
        <w:jc w:val="both"/>
        <w:rPr>
          <w:color w:val="000000"/>
          <w:lang w:val="fr-FR"/>
        </w:rPr>
      </w:pPr>
      <w:r>
        <w:rPr>
          <w:color w:val="000000"/>
          <w:lang w:val="fr-FR"/>
        </w:rPr>
        <w:t xml:space="preserve">L'accord-cadre </w:t>
      </w:r>
      <w:r w:rsidR="00954A82">
        <w:rPr>
          <w:color w:val="000000"/>
          <w:lang w:val="fr-FR"/>
        </w:rPr>
        <w:t>avec</w:t>
      </w:r>
      <w:r w:rsidR="005F020F">
        <w:rPr>
          <w:color w:val="000000"/>
          <w:lang w:val="fr-FR"/>
        </w:rPr>
        <w:t xml:space="preserve"> </w:t>
      </w:r>
      <w:r>
        <w:rPr>
          <w:color w:val="000000"/>
          <w:lang w:val="fr-FR"/>
        </w:rPr>
        <w:t>minimum et</w:t>
      </w:r>
      <w:r w:rsidR="005F020F">
        <w:rPr>
          <w:color w:val="000000"/>
          <w:lang w:val="fr-FR"/>
        </w:rPr>
        <w:t xml:space="preserve"> </w:t>
      </w:r>
      <w:r>
        <w:rPr>
          <w:color w:val="000000"/>
          <w:lang w:val="fr-FR"/>
        </w:rPr>
        <w:t>maximum est passé en application des articles L2125-1 1°, R. 2162-1 à R. 2162-6, R. 2162-13 et R. 2162-14 du Code de la commande publique. Il fixe les conditions d'exécution des prestations et s'exécute au fur et à mesure de l'émission de bons de commande.</w:t>
      </w:r>
    </w:p>
    <w:p w14:paraId="49BE204C" w14:textId="689D0AFC" w:rsidR="00B97629" w:rsidRDefault="00F36D17" w:rsidP="00F36D17">
      <w:pPr>
        <w:pStyle w:val="Titre1"/>
        <w:numPr>
          <w:ilvl w:val="0"/>
          <w:numId w:val="1"/>
        </w:numPr>
        <w:shd w:val="clear" w:color="3155A4" w:fill="3155A4"/>
        <w:rPr>
          <w:rFonts w:eastAsia="Arial"/>
          <w:color w:val="0D0C0C"/>
          <w:sz w:val="28"/>
          <w:lang w:val="fr-FR"/>
        </w:rPr>
      </w:pPr>
      <w:bookmarkStart w:id="15" w:name="_Toc214897927"/>
      <w:r>
        <w:rPr>
          <w:rFonts w:eastAsia="Arial"/>
          <w:color w:val="0D0C0C"/>
          <w:sz w:val="28"/>
          <w:lang w:val="fr-FR"/>
        </w:rPr>
        <w:t>Prix</w:t>
      </w:r>
      <w:bookmarkEnd w:id="15"/>
    </w:p>
    <w:p w14:paraId="49BE204D" w14:textId="77777777" w:rsidR="00B97629" w:rsidRDefault="00625FD6">
      <w:pPr>
        <w:spacing w:line="60" w:lineRule="exact"/>
        <w:rPr>
          <w:sz w:val="6"/>
        </w:rPr>
      </w:pPr>
      <w:r>
        <w:t xml:space="preserve"> </w:t>
      </w:r>
    </w:p>
    <w:p w14:paraId="49BE204E" w14:textId="3065E83B" w:rsidR="00B97629" w:rsidRDefault="00625FD6">
      <w:pPr>
        <w:pStyle w:val="ParagrapheIndent1"/>
        <w:spacing w:after="240" w:line="230" w:lineRule="exact"/>
        <w:jc w:val="both"/>
        <w:rPr>
          <w:color w:val="000000"/>
          <w:lang w:val="fr-FR"/>
        </w:rPr>
      </w:pPr>
      <w:r>
        <w:rPr>
          <w:color w:val="000000"/>
          <w:lang w:val="fr-FR"/>
        </w:rPr>
        <w:t xml:space="preserve">Les prestations </w:t>
      </w:r>
      <w:r w:rsidR="00F36D17">
        <w:rPr>
          <w:color w:val="000000"/>
          <w:lang w:val="fr-FR"/>
        </w:rPr>
        <w:t>du lot 0</w:t>
      </w:r>
      <w:r w:rsidR="00A451FF">
        <w:rPr>
          <w:color w:val="000000"/>
          <w:lang w:val="fr-FR"/>
        </w:rPr>
        <w:t>3</w:t>
      </w:r>
      <w:r w:rsidR="00F36D17">
        <w:rPr>
          <w:color w:val="000000"/>
          <w:lang w:val="fr-FR"/>
        </w:rPr>
        <w:t xml:space="preserve"> </w:t>
      </w:r>
      <w:r>
        <w:rPr>
          <w:color w:val="000000"/>
          <w:lang w:val="fr-FR"/>
        </w:rPr>
        <w:t>seront rémunérées par application aux quantités réellement exécutées des prix unitaires fixés dans le bordereau des prix.</w:t>
      </w:r>
    </w:p>
    <w:p w14:paraId="49BE204F" w14:textId="0C1E92DC" w:rsidR="00B97629" w:rsidRDefault="00625FD6">
      <w:pPr>
        <w:pStyle w:val="ParagrapheIndent1"/>
        <w:spacing w:line="230" w:lineRule="exact"/>
        <w:jc w:val="both"/>
        <w:rPr>
          <w:color w:val="000000"/>
          <w:lang w:val="fr-FR"/>
        </w:rPr>
      </w:pPr>
      <w:r>
        <w:rPr>
          <w:color w:val="000000"/>
          <w:lang w:val="fr-FR"/>
        </w:rPr>
        <w:t>Le montant des prestations pour la période initiale du lot n°0</w:t>
      </w:r>
      <w:r w:rsidR="003940F9">
        <w:rPr>
          <w:color w:val="000000"/>
          <w:lang w:val="fr-FR"/>
        </w:rPr>
        <w:t>3</w:t>
      </w:r>
      <w:r>
        <w:rPr>
          <w:color w:val="000000"/>
          <w:lang w:val="fr-FR"/>
        </w:rPr>
        <w:t xml:space="preserve"> </w:t>
      </w:r>
      <w:r w:rsidR="005F020F">
        <w:rPr>
          <w:color w:val="000000"/>
          <w:lang w:val="fr-FR"/>
        </w:rPr>
        <w:t>–</w:t>
      </w:r>
      <w:r>
        <w:rPr>
          <w:color w:val="000000"/>
          <w:lang w:val="fr-FR"/>
        </w:rPr>
        <w:t xml:space="preserve"> </w:t>
      </w:r>
      <w:r w:rsidR="003940F9">
        <w:rPr>
          <w:color w:val="000000"/>
          <w:lang w:val="fr-FR"/>
        </w:rPr>
        <w:t>Analyses sédimentaires e</w:t>
      </w:r>
      <w:r>
        <w:rPr>
          <w:color w:val="000000"/>
          <w:lang w:val="fr-FR"/>
        </w:rPr>
        <w:t>st défini comme suit :</w:t>
      </w:r>
    </w:p>
    <w:tbl>
      <w:tblPr>
        <w:tblW w:w="0" w:type="auto"/>
        <w:tblInd w:w="2200" w:type="dxa"/>
        <w:tblLayout w:type="fixed"/>
        <w:tblLook w:val="04A0" w:firstRow="1" w:lastRow="0" w:firstColumn="1" w:lastColumn="0" w:noHBand="0" w:noVBand="1"/>
      </w:tblPr>
      <w:tblGrid>
        <w:gridCol w:w="2600"/>
        <w:gridCol w:w="2600"/>
      </w:tblGrid>
      <w:tr w:rsidR="00B97629" w14:paraId="49BE2053" w14:textId="77777777">
        <w:trPr>
          <w:trHeight w:val="292"/>
        </w:trPr>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51" w14:textId="77777777" w:rsidR="00B97629" w:rsidRDefault="00625FD6">
            <w:pPr>
              <w:spacing w:before="40"/>
              <w:jc w:val="center"/>
              <w:rPr>
                <w:rFonts w:ascii="Arial" w:eastAsia="Arial" w:hAnsi="Arial" w:cs="Arial"/>
                <w:color w:val="000000"/>
                <w:sz w:val="20"/>
                <w:lang w:val="fr-FR"/>
              </w:rPr>
            </w:pPr>
            <w:r>
              <w:rPr>
                <w:rFonts w:ascii="Arial" w:eastAsia="Arial" w:hAnsi="Arial" w:cs="Arial"/>
                <w:color w:val="000000"/>
                <w:sz w:val="20"/>
                <w:lang w:val="fr-FR"/>
              </w:rPr>
              <w:t>Minimum HT</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52" w14:textId="77777777" w:rsidR="00B97629" w:rsidRDefault="00625FD6">
            <w:pPr>
              <w:spacing w:before="40"/>
              <w:jc w:val="center"/>
              <w:rPr>
                <w:rFonts w:ascii="Arial" w:eastAsia="Arial" w:hAnsi="Arial" w:cs="Arial"/>
                <w:color w:val="000000"/>
                <w:sz w:val="20"/>
                <w:lang w:val="fr-FR"/>
              </w:rPr>
            </w:pPr>
            <w:r>
              <w:rPr>
                <w:rFonts w:ascii="Arial" w:eastAsia="Arial" w:hAnsi="Arial" w:cs="Arial"/>
                <w:color w:val="000000"/>
                <w:sz w:val="20"/>
                <w:lang w:val="fr-FR"/>
              </w:rPr>
              <w:t>Maximum HT</w:t>
            </w:r>
          </w:p>
        </w:tc>
      </w:tr>
      <w:tr w:rsidR="00B97629" w14:paraId="49BE2056" w14:textId="77777777">
        <w:trPr>
          <w:trHeight w:val="346"/>
        </w:trPr>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54" w14:textId="6BF7C4CA" w:rsidR="00B97629" w:rsidRDefault="00954A82">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15</w:t>
            </w:r>
            <w:r w:rsidR="003940F9">
              <w:rPr>
                <w:rFonts w:ascii="Arial" w:eastAsia="Arial" w:hAnsi="Arial" w:cs="Arial"/>
                <w:color w:val="000000"/>
                <w:sz w:val="20"/>
                <w:lang w:val="fr-FR"/>
              </w:rPr>
              <w:t> </w:t>
            </w:r>
            <w:r>
              <w:rPr>
                <w:rFonts w:ascii="Arial" w:eastAsia="Arial" w:hAnsi="Arial" w:cs="Arial"/>
                <w:color w:val="000000"/>
                <w:sz w:val="20"/>
                <w:lang w:val="fr-FR"/>
              </w:rPr>
              <w:t>000</w:t>
            </w:r>
            <w:r w:rsidR="003940F9">
              <w:rPr>
                <w:rFonts w:ascii="Arial" w:eastAsia="Arial" w:hAnsi="Arial" w:cs="Arial"/>
                <w:color w:val="000000"/>
                <w:sz w:val="20"/>
                <w:lang w:val="fr-FR"/>
              </w:rPr>
              <w:t>,0</w:t>
            </w:r>
            <w:r>
              <w:rPr>
                <w:rFonts w:ascii="Arial" w:eastAsia="Arial" w:hAnsi="Arial" w:cs="Arial"/>
                <w:color w:val="000000"/>
                <w:sz w:val="20"/>
                <w:lang w:val="fr-FR"/>
              </w:rPr>
              <w:t>0 €</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55" w14:textId="4F654E8F" w:rsidR="00B97629" w:rsidRDefault="003940F9">
            <w:pPr>
              <w:spacing w:before="80" w:after="20"/>
              <w:jc w:val="center"/>
              <w:rPr>
                <w:rFonts w:ascii="Arial" w:eastAsia="Arial" w:hAnsi="Arial" w:cs="Arial"/>
                <w:color w:val="000000"/>
                <w:sz w:val="20"/>
                <w:lang w:val="fr-FR"/>
              </w:rPr>
            </w:pPr>
            <w:r>
              <w:rPr>
                <w:rFonts w:ascii="Arial" w:eastAsia="Arial" w:hAnsi="Arial" w:cs="Arial"/>
                <w:color w:val="000000"/>
                <w:sz w:val="20"/>
                <w:lang w:val="fr-FR"/>
              </w:rPr>
              <w:t>5</w:t>
            </w:r>
            <w:r w:rsidR="00625FD6">
              <w:rPr>
                <w:rFonts w:ascii="Arial" w:eastAsia="Arial" w:hAnsi="Arial" w:cs="Arial"/>
                <w:color w:val="000000"/>
                <w:sz w:val="20"/>
                <w:lang w:val="fr-FR"/>
              </w:rPr>
              <w:t>0 000,00 €</w:t>
            </w:r>
          </w:p>
        </w:tc>
      </w:tr>
    </w:tbl>
    <w:p w14:paraId="49BE2057" w14:textId="77777777" w:rsidR="00B97629" w:rsidRDefault="00625FD6">
      <w:pPr>
        <w:spacing w:line="220" w:lineRule="exact"/>
        <w:rPr>
          <w:sz w:val="22"/>
        </w:rPr>
      </w:pPr>
      <w:r>
        <w:t xml:space="preserve"> </w:t>
      </w:r>
    </w:p>
    <w:p w14:paraId="49BE2058" w14:textId="77777777" w:rsidR="00B97629" w:rsidRDefault="00B97629">
      <w:pPr>
        <w:pStyle w:val="ParagrapheIndent1"/>
        <w:spacing w:line="230" w:lineRule="exact"/>
        <w:jc w:val="both"/>
        <w:rPr>
          <w:color w:val="000000"/>
          <w:lang w:val="fr-FR"/>
        </w:rPr>
      </w:pPr>
    </w:p>
    <w:p w14:paraId="49BE205A" w14:textId="77777777" w:rsidR="00B97629" w:rsidRDefault="00625FD6">
      <w:pPr>
        <w:pStyle w:val="ParagrapheIndent1"/>
        <w:spacing w:after="240" w:line="230" w:lineRule="exact"/>
        <w:jc w:val="both"/>
        <w:rPr>
          <w:color w:val="000000"/>
          <w:lang w:val="fr-FR"/>
        </w:rPr>
      </w:pPr>
      <w:r>
        <w:rPr>
          <w:color w:val="000000"/>
          <w:lang w:val="fr-FR"/>
        </w:rPr>
        <w:t>Les montants seront identiques pour chaque période de reconduction.</w:t>
      </w:r>
    </w:p>
    <w:p w14:paraId="38DE4F4B" w14:textId="77777777" w:rsidR="00F36D17" w:rsidRPr="00F36D17" w:rsidRDefault="00F36D17" w:rsidP="00F36D17">
      <w:pPr>
        <w:rPr>
          <w:lang w:val="fr-FR"/>
        </w:rPr>
      </w:pPr>
    </w:p>
    <w:p w14:paraId="49BE205B" w14:textId="05DF193D" w:rsidR="00B97629" w:rsidRDefault="00511D45" w:rsidP="00511D45">
      <w:pPr>
        <w:pStyle w:val="Titre1"/>
        <w:numPr>
          <w:ilvl w:val="0"/>
          <w:numId w:val="1"/>
        </w:numPr>
        <w:shd w:val="clear" w:color="3155A4" w:fill="3155A4"/>
        <w:rPr>
          <w:rFonts w:eastAsia="Arial"/>
          <w:color w:val="0D0C0C"/>
          <w:sz w:val="28"/>
          <w:lang w:val="fr-FR"/>
        </w:rPr>
      </w:pPr>
      <w:bookmarkStart w:id="16" w:name="_Toc214897928"/>
      <w:r>
        <w:rPr>
          <w:rFonts w:eastAsia="Arial"/>
          <w:color w:val="0D0C0C"/>
          <w:sz w:val="28"/>
          <w:lang w:val="fr-FR"/>
        </w:rPr>
        <w:t>Durée de l’accord-cadre</w:t>
      </w:r>
      <w:bookmarkEnd w:id="16"/>
    </w:p>
    <w:p w14:paraId="49BE205C" w14:textId="77777777" w:rsidR="00B97629" w:rsidRDefault="00625FD6">
      <w:pPr>
        <w:spacing w:line="60" w:lineRule="exact"/>
        <w:rPr>
          <w:sz w:val="6"/>
        </w:rPr>
      </w:pPr>
      <w:r>
        <w:t xml:space="preserve"> </w:t>
      </w:r>
    </w:p>
    <w:p w14:paraId="49BE205D" w14:textId="77777777" w:rsidR="00B97629" w:rsidRDefault="00625FD6">
      <w:pPr>
        <w:pStyle w:val="ParagrapheIndent1"/>
        <w:spacing w:after="240" w:line="230"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du CCAP.</w:t>
      </w:r>
    </w:p>
    <w:p w14:paraId="285EBDBC" w14:textId="77777777" w:rsidR="00511D45" w:rsidRDefault="00511D45" w:rsidP="00511D45">
      <w:pPr>
        <w:rPr>
          <w:lang w:val="fr-FR"/>
        </w:rPr>
      </w:pPr>
    </w:p>
    <w:p w14:paraId="330E4E53" w14:textId="77777777" w:rsidR="00511D45" w:rsidRDefault="00511D45" w:rsidP="00511D45">
      <w:pPr>
        <w:rPr>
          <w:lang w:val="fr-FR"/>
        </w:rPr>
      </w:pPr>
    </w:p>
    <w:p w14:paraId="0A09FBF8" w14:textId="77777777" w:rsidR="00511D45" w:rsidRDefault="00511D45" w:rsidP="00511D45">
      <w:pPr>
        <w:rPr>
          <w:lang w:val="fr-FR"/>
        </w:rPr>
      </w:pPr>
    </w:p>
    <w:p w14:paraId="68D40777" w14:textId="77777777" w:rsidR="00511D45" w:rsidRDefault="00511D45" w:rsidP="00511D45">
      <w:pPr>
        <w:rPr>
          <w:lang w:val="fr-FR"/>
        </w:rPr>
      </w:pPr>
    </w:p>
    <w:p w14:paraId="196B15CF" w14:textId="77777777" w:rsidR="00511D45" w:rsidRDefault="00511D45" w:rsidP="00511D45">
      <w:pPr>
        <w:rPr>
          <w:lang w:val="fr-FR"/>
        </w:rPr>
      </w:pPr>
    </w:p>
    <w:p w14:paraId="28C172EE" w14:textId="77777777" w:rsidR="00511D45" w:rsidRDefault="00511D45" w:rsidP="00511D45">
      <w:pPr>
        <w:rPr>
          <w:lang w:val="fr-FR"/>
        </w:rPr>
      </w:pPr>
    </w:p>
    <w:p w14:paraId="49BE205E" w14:textId="6B1F5F86" w:rsidR="00B97629" w:rsidRDefault="00511D45" w:rsidP="00511D45">
      <w:pPr>
        <w:pStyle w:val="Titre1"/>
        <w:numPr>
          <w:ilvl w:val="0"/>
          <w:numId w:val="1"/>
        </w:numPr>
        <w:shd w:val="clear" w:color="3155A4" w:fill="3155A4"/>
        <w:rPr>
          <w:rFonts w:eastAsia="Arial"/>
          <w:color w:val="0D0C0C"/>
          <w:sz w:val="28"/>
          <w:lang w:val="fr-FR"/>
        </w:rPr>
      </w:pPr>
      <w:bookmarkStart w:id="17" w:name="_Toc214897929"/>
      <w:r>
        <w:rPr>
          <w:rFonts w:eastAsia="Arial"/>
          <w:color w:val="0D0C0C"/>
          <w:sz w:val="28"/>
          <w:lang w:val="fr-FR"/>
        </w:rPr>
        <w:t>Paiement</w:t>
      </w:r>
      <w:bookmarkEnd w:id="17"/>
    </w:p>
    <w:p w14:paraId="49BE205F" w14:textId="77777777" w:rsidR="00B97629" w:rsidRDefault="00625FD6">
      <w:pPr>
        <w:spacing w:line="60" w:lineRule="exact"/>
        <w:rPr>
          <w:sz w:val="6"/>
        </w:rPr>
      </w:pPr>
      <w:r>
        <w:t xml:space="preserve"> </w:t>
      </w:r>
    </w:p>
    <w:p w14:paraId="49BE2060" w14:textId="77777777" w:rsidR="00B97629" w:rsidRDefault="00625FD6">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5E0C78B9" w14:textId="77777777" w:rsidR="00511D45" w:rsidRPr="00511D45" w:rsidRDefault="00511D45" w:rsidP="00511D45">
      <w:pPr>
        <w:rPr>
          <w:lang w:val="fr-FR"/>
        </w:rPr>
      </w:pPr>
    </w:p>
    <w:tbl>
      <w:tblPr>
        <w:tblW w:w="0" w:type="auto"/>
        <w:tblInd w:w="80" w:type="dxa"/>
        <w:tblLayout w:type="fixed"/>
        <w:tblLook w:val="04A0" w:firstRow="1" w:lastRow="0" w:firstColumn="1" w:lastColumn="0" w:noHBand="0" w:noVBand="1"/>
      </w:tblPr>
      <w:tblGrid>
        <w:gridCol w:w="2460"/>
        <w:gridCol w:w="7140"/>
      </w:tblGrid>
      <w:tr w:rsidR="00B97629" w14:paraId="49BE206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61" w14:textId="50F1A662" w:rsidR="00B97629" w:rsidRDefault="00511D45">
            <w:pPr>
              <w:pStyle w:val="saisieClientHead"/>
              <w:rPr>
                <w:rFonts w:ascii="Arial" w:eastAsia="Arial" w:hAnsi="Arial" w:cs="Arial"/>
                <w:color w:val="000000"/>
                <w:lang w:val="fr-FR"/>
              </w:rPr>
            </w:pPr>
            <w:r>
              <w:rPr>
                <w:rFonts w:ascii="Arial" w:eastAsia="Arial" w:hAnsi="Arial" w:cs="Arial"/>
                <w:color w:val="000000"/>
                <w:lang w:val="fr-FR"/>
              </w:rPr>
              <w:t xml:space="preserve">Mandataire </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62" w14:textId="77777777" w:rsidR="00B97629" w:rsidRDefault="00B97629">
            <w:pPr>
              <w:pStyle w:val="saisieClientCel"/>
              <w:rPr>
                <w:rFonts w:ascii="Arial" w:eastAsia="Arial" w:hAnsi="Arial" w:cs="Arial"/>
                <w:color w:val="000000"/>
                <w:lang w:val="fr-FR"/>
              </w:rPr>
            </w:pPr>
          </w:p>
        </w:tc>
      </w:tr>
      <w:tr w:rsidR="00B97629" w14:paraId="49BE20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64"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65" w14:textId="77777777" w:rsidR="00B97629" w:rsidRDefault="00B97629">
            <w:pPr>
              <w:pStyle w:val="saisieClientCel"/>
              <w:rPr>
                <w:rFonts w:ascii="Arial" w:eastAsia="Arial" w:hAnsi="Arial" w:cs="Arial"/>
                <w:color w:val="000000"/>
                <w:lang w:val="fr-FR"/>
              </w:rPr>
            </w:pPr>
          </w:p>
        </w:tc>
      </w:tr>
      <w:tr w:rsidR="00B97629" w14:paraId="49BE206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68"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69" w14:textId="77777777" w:rsidR="00B97629" w:rsidRDefault="00B97629">
            <w:pPr>
              <w:pStyle w:val="saisieClientCel"/>
              <w:rPr>
                <w:rFonts w:ascii="Arial" w:eastAsia="Arial" w:hAnsi="Arial" w:cs="Arial"/>
                <w:color w:val="000000"/>
                <w:lang w:val="fr-FR"/>
              </w:rPr>
            </w:pPr>
          </w:p>
        </w:tc>
      </w:tr>
      <w:tr w:rsidR="00B97629" w14:paraId="49BE206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6B"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6C" w14:textId="77777777" w:rsidR="00B97629" w:rsidRDefault="00B97629">
            <w:pPr>
              <w:pStyle w:val="saisieClientCel"/>
              <w:rPr>
                <w:rFonts w:ascii="Arial" w:eastAsia="Arial" w:hAnsi="Arial" w:cs="Arial"/>
                <w:color w:val="000000"/>
                <w:lang w:val="fr-FR"/>
              </w:rPr>
            </w:pPr>
          </w:p>
        </w:tc>
      </w:tr>
      <w:tr w:rsidR="00B97629" w14:paraId="49BE207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6E"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6F" w14:textId="77777777" w:rsidR="00B97629" w:rsidRDefault="00B97629">
            <w:pPr>
              <w:pStyle w:val="saisieClientCel"/>
              <w:rPr>
                <w:rFonts w:ascii="Arial" w:eastAsia="Arial" w:hAnsi="Arial" w:cs="Arial"/>
                <w:color w:val="000000"/>
                <w:lang w:val="fr-FR"/>
              </w:rPr>
            </w:pPr>
          </w:p>
        </w:tc>
      </w:tr>
      <w:tr w:rsidR="00B97629" w14:paraId="49BE207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71"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72" w14:textId="77777777" w:rsidR="00B97629" w:rsidRDefault="00B97629">
            <w:pPr>
              <w:pStyle w:val="saisieClientCel"/>
              <w:rPr>
                <w:rFonts w:ascii="Arial" w:eastAsia="Arial" w:hAnsi="Arial" w:cs="Arial"/>
                <w:color w:val="000000"/>
                <w:lang w:val="fr-FR"/>
              </w:rPr>
            </w:pPr>
          </w:p>
        </w:tc>
      </w:tr>
      <w:tr w:rsidR="00B97629" w14:paraId="49BE207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74"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75" w14:textId="77777777" w:rsidR="00B97629" w:rsidRDefault="00B97629">
            <w:pPr>
              <w:pStyle w:val="saisieClientCel"/>
              <w:rPr>
                <w:rFonts w:ascii="Arial" w:eastAsia="Arial" w:hAnsi="Arial" w:cs="Arial"/>
                <w:color w:val="000000"/>
                <w:lang w:val="fr-FR"/>
              </w:rPr>
            </w:pPr>
          </w:p>
        </w:tc>
      </w:tr>
      <w:tr w:rsidR="00B97629" w14:paraId="49BE207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77"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78" w14:textId="77777777" w:rsidR="00B97629" w:rsidRDefault="00B97629">
            <w:pPr>
              <w:pStyle w:val="saisieClientCel"/>
              <w:rPr>
                <w:rFonts w:ascii="Arial" w:eastAsia="Arial" w:hAnsi="Arial" w:cs="Arial"/>
                <w:color w:val="000000"/>
                <w:lang w:val="fr-FR"/>
              </w:rPr>
            </w:pPr>
          </w:p>
        </w:tc>
      </w:tr>
      <w:tr w:rsidR="00B97629" w14:paraId="49BE207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7A" w14:textId="77777777" w:rsidR="00B97629" w:rsidRDefault="00625FD6">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7B" w14:textId="77777777" w:rsidR="00B97629" w:rsidRDefault="00B97629">
            <w:pPr>
              <w:pStyle w:val="saisieClientCel"/>
              <w:rPr>
                <w:rFonts w:ascii="Arial" w:eastAsia="Arial" w:hAnsi="Arial" w:cs="Arial"/>
                <w:color w:val="000000"/>
                <w:lang w:val="fr-FR"/>
              </w:rPr>
            </w:pPr>
          </w:p>
        </w:tc>
      </w:tr>
    </w:tbl>
    <w:p w14:paraId="49BE207D" w14:textId="77777777" w:rsidR="00B97629" w:rsidRDefault="00625FD6">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511D45" w14:paraId="1EC39C41"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CED139" w14:textId="6CBEA9F1"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3D7524" w14:textId="77777777" w:rsidR="00511D45" w:rsidRDefault="00511D45" w:rsidP="00584FD7">
            <w:pPr>
              <w:pStyle w:val="saisieClientCel"/>
              <w:rPr>
                <w:rFonts w:ascii="Arial" w:eastAsia="Arial" w:hAnsi="Arial" w:cs="Arial"/>
                <w:color w:val="000000"/>
                <w:lang w:val="fr-FR"/>
              </w:rPr>
            </w:pPr>
          </w:p>
        </w:tc>
      </w:tr>
      <w:tr w:rsidR="00511D45" w14:paraId="6EBB72AC"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4E299A"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9ED76E" w14:textId="77777777" w:rsidR="00511D45" w:rsidRDefault="00511D45" w:rsidP="00584FD7">
            <w:pPr>
              <w:pStyle w:val="saisieClientCel"/>
              <w:rPr>
                <w:rFonts w:ascii="Arial" w:eastAsia="Arial" w:hAnsi="Arial" w:cs="Arial"/>
                <w:color w:val="000000"/>
                <w:lang w:val="fr-FR"/>
              </w:rPr>
            </w:pPr>
          </w:p>
        </w:tc>
      </w:tr>
      <w:tr w:rsidR="00511D45" w14:paraId="57644C8B"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2B16EA"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1ACE2D" w14:textId="77777777" w:rsidR="00511D45" w:rsidRDefault="00511D45" w:rsidP="00584FD7">
            <w:pPr>
              <w:pStyle w:val="saisieClientCel"/>
              <w:rPr>
                <w:rFonts w:ascii="Arial" w:eastAsia="Arial" w:hAnsi="Arial" w:cs="Arial"/>
                <w:color w:val="000000"/>
                <w:lang w:val="fr-FR"/>
              </w:rPr>
            </w:pPr>
          </w:p>
        </w:tc>
      </w:tr>
      <w:tr w:rsidR="00511D45" w14:paraId="49F0377F"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D9532D"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58C7A7" w14:textId="77777777" w:rsidR="00511D45" w:rsidRDefault="00511D45" w:rsidP="00584FD7">
            <w:pPr>
              <w:pStyle w:val="saisieClientCel"/>
              <w:rPr>
                <w:rFonts w:ascii="Arial" w:eastAsia="Arial" w:hAnsi="Arial" w:cs="Arial"/>
                <w:color w:val="000000"/>
                <w:lang w:val="fr-FR"/>
              </w:rPr>
            </w:pPr>
          </w:p>
        </w:tc>
      </w:tr>
      <w:tr w:rsidR="00511D45" w14:paraId="6DB3C594"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8DD735"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85DE74" w14:textId="77777777" w:rsidR="00511D45" w:rsidRDefault="00511D45" w:rsidP="00584FD7">
            <w:pPr>
              <w:pStyle w:val="saisieClientCel"/>
              <w:rPr>
                <w:rFonts w:ascii="Arial" w:eastAsia="Arial" w:hAnsi="Arial" w:cs="Arial"/>
                <w:color w:val="000000"/>
                <w:lang w:val="fr-FR"/>
              </w:rPr>
            </w:pPr>
          </w:p>
        </w:tc>
      </w:tr>
      <w:tr w:rsidR="00511D45" w14:paraId="2725E087"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AFBCDF"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ED8577" w14:textId="77777777" w:rsidR="00511D45" w:rsidRDefault="00511D45" w:rsidP="00584FD7">
            <w:pPr>
              <w:pStyle w:val="saisieClientCel"/>
              <w:rPr>
                <w:rFonts w:ascii="Arial" w:eastAsia="Arial" w:hAnsi="Arial" w:cs="Arial"/>
                <w:color w:val="000000"/>
                <w:lang w:val="fr-FR"/>
              </w:rPr>
            </w:pPr>
          </w:p>
        </w:tc>
      </w:tr>
      <w:tr w:rsidR="00511D45" w14:paraId="444F6696"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235AA7"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59C10A" w14:textId="77777777" w:rsidR="00511D45" w:rsidRDefault="00511D45" w:rsidP="00584FD7">
            <w:pPr>
              <w:pStyle w:val="saisieClientCel"/>
              <w:rPr>
                <w:rFonts w:ascii="Arial" w:eastAsia="Arial" w:hAnsi="Arial" w:cs="Arial"/>
                <w:color w:val="000000"/>
                <w:lang w:val="fr-FR"/>
              </w:rPr>
            </w:pPr>
          </w:p>
        </w:tc>
      </w:tr>
      <w:tr w:rsidR="00511D45" w14:paraId="56D1A8FA"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1F6D0C"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A7360F" w14:textId="77777777" w:rsidR="00511D45" w:rsidRDefault="00511D45" w:rsidP="00584FD7">
            <w:pPr>
              <w:pStyle w:val="saisieClientCel"/>
              <w:rPr>
                <w:rFonts w:ascii="Arial" w:eastAsia="Arial" w:hAnsi="Arial" w:cs="Arial"/>
                <w:color w:val="000000"/>
                <w:lang w:val="fr-FR"/>
              </w:rPr>
            </w:pPr>
          </w:p>
        </w:tc>
      </w:tr>
      <w:tr w:rsidR="00511D45" w14:paraId="7385C950"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4C5C42"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7C16DC" w14:textId="77777777" w:rsidR="00511D45" w:rsidRDefault="00511D45" w:rsidP="00584FD7">
            <w:pPr>
              <w:pStyle w:val="saisieClientCel"/>
              <w:rPr>
                <w:rFonts w:ascii="Arial" w:eastAsia="Arial" w:hAnsi="Arial" w:cs="Arial"/>
                <w:color w:val="000000"/>
                <w:lang w:val="fr-FR"/>
              </w:rPr>
            </w:pPr>
          </w:p>
        </w:tc>
      </w:tr>
    </w:tbl>
    <w:p w14:paraId="49BE207E" w14:textId="77777777" w:rsidR="00B97629" w:rsidRDefault="00B97629">
      <w:pPr>
        <w:spacing w:after="20" w:line="240" w:lineRule="exact"/>
      </w:pPr>
    </w:p>
    <w:p w14:paraId="7F7121FA" w14:textId="77777777" w:rsidR="007155EE" w:rsidRDefault="007155EE">
      <w:pPr>
        <w:spacing w:after="20" w:line="240" w:lineRule="exact"/>
      </w:pPr>
    </w:p>
    <w:p w14:paraId="2E457B9D" w14:textId="77777777" w:rsidR="007155EE" w:rsidRDefault="007155EE">
      <w:pPr>
        <w:spacing w:after="20" w:line="240" w:lineRule="exact"/>
      </w:pPr>
    </w:p>
    <w:p w14:paraId="432CF41B" w14:textId="77777777" w:rsidR="007155EE" w:rsidRDefault="007155EE">
      <w:pPr>
        <w:spacing w:after="20" w:line="240" w:lineRule="exact"/>
      </w:pPr>
    </w:p>
    <w:p w14:paraId="6EE13E04" w14:textId="77777777" w:rsidR="007155EE" w:rsidRDefault="007155EE">
      <w:pPr>
        <w:spacing w:after="20" w:line="240" w:lineRule="exact"/>
      </w:pPr>
    </w:p>
    <w:p w14:paraId="0B251321" w14:textId="77777777" w:rsidR="007155EE" w:rsidRDefault="007155EE">
      <w:pPr>
        <w:spacing w:after="20" w:line="240" w:lineRule="exact"/>
      </w:pPr>
    </w:p>
    <w:p w14:paraId="5CC39068" w14:textId="77777777" w:rsidR="007155EE" w:rsidRDefault="007155EE">
      <w:pPr>
        <w:spacing w:after="20" w:line="240" w:lineRule="exact"/>
      </w:pPr>
    </w:p>
    <w:p w14:paraId="5769BEEB" w14:textId="77777777" w:rsidR="007155EE" w:rsidRDefault="007155EE">
      <w:pPr>
        <w:spacing w:after="20" w:line="240" w:lineRule="exact"/>
      </w:pPr>
    </w:p>
    <w:p w14:paraId="1645C2CC" w14:textId="77777777" w:rsidR="007155EE" w:rsidRDefault="007155EE">
      <w:pPr>
        <w:spacing w:after="20" w:line="240" w:lineRule="exact"/>
      </w:pPr>
    </w:p>
    <w:p w14:paraId="220D042C" w14:textId="77777777" w:rsidR="007155EE" w:rsidRDefault="007155EE">
      <w:pPr>
        <w:spacing w:after="20" w:line="240" w:lineRule="exact"/>
      </w:pPr>
    </w:p>
    <w:p w14:paraId="275CCAC4" w14:textId="77777777" w:rsidR="007155EE" w:rsidRDefault="007155EE">
      <w:pPr>
        <w:spacing w:after="20" w:line="240" w:lineRule="exact"/>
      </w:pPr>
    </w:p>
    <w:p w14:paraId="5BDDB1EB" w14:textId="77777777" w:rsidR="007155EE" w:rsidRDefault="007155EE">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511D45" w14:paraId="0516DA89"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60F8CF" w14:textId="340EE0A9"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35EECB" w14:textId="77777777" w:rsidR="00511D45" w:rsidRDefault="00511D45" w:rsidP="00584FD7">
            <w:pPr>
              <w:pStyle w:val="saisieClientCel"/>
              <w:rPr>
                <w:rFonts w:ascii="Arial" w:eastAsia="Arial" w:hAnsi="Arial" w:cs="Arial"/>
                <w:color w:val="000000"/>
                <w:lang w:val="fr-FR"/>
              </w:rPr>
            </w:pPr>
          </w:p>
        </w:tc>
      </w:tr>
      <w:tr w:rsidR="00511D45" w14:paraId="28EB7946"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CA65C0"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AE687D" w14:textId="77777777" w:rsidR="00511D45" w:rsidRDefault="00511D45" w:rsidP="00584FD7">
            <w:pPr>
              <w:pStyle w:val="saisieClientCel"/>
              <w:rPr>
                <w:rFonts w:ascii="Arial" w:eastAsia="Arial" w:hAnsi="Arial" w:cs="Arial"/>
                <w:color w:val="000000"/>
                <w:lang w:val="fr-FR"/>
              </w:rPr>
            </w:pPr>
          </w:p>
        </w:tc>
      </w:tr>
      <w:tr w:rsidR="00511D45" w14:paraId="30DD39C3"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98418D"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17B73C" w14:textId="77777777" w:rsidR="00511D45" w:rsidRDefault="00511D45" w:rsidP="00584FD7">
            <w:pPr>
              <w:pStyle w:val="saisieClientCel"/>
              <w:rPr>
                <w:rFonts w:ascii="Arial" w:eastAsia="Arial" w:hAnsi="Arial" w:cs="Arial"/>
                <w:color w:val="000000"/>
                <w:lang w:val="fr-FR"/>
              </w:rPr>
            </w:pPr>
          </w:p>
        </w:tc>
      </w:tr>
      <w:tr w:rsidR="00511D45" w14:paraId="2C702D78"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FDB3D3"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E87227" w14:textId="77777777" w:rsidR="00511D45" w:rsidRDefault="00511D45" w:rsidP="00584FD7">
            <w:pPr>
              <w:pStyle w:val="saisieClientCel"/>
              <w:rPr>
                <w:rFonts w:ascii="Arial" w:eastAsia="Arial" w:hAnsi="Arial" w:cs="Arial"/>
                <w:color w:val="000000"/>
                <w:lang w:val="fr-FR"/>
              </w:rPr>
            </w:pPr>
          </w:p>
        </w:tc>
      </w:tr>
      <w:tr w:rsidR="00511D45" w14:paraId="785A56E1"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8D0C43"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1C64F8" w14:textId="77777777" w:rsidR="00511D45" w:rsidRDefault="00511D45" w:rsidP="00584FD7">
            <w:pPr>
              <w:pStyle w:val="saisieClientCel"/>
              <w:rPr>
                <w:rFonts w:ascii="Arial" w:eastAsia="Arial" w:hAnsi="Arial" w:cs="Arial"/>
                <w:color w:val="000000"/>
                <w:lang w:val="fr-FR"/>
              </w:rPr>
            </w:pPr>
          </w:p>
        </w:tc>
      </w:tr>
      <w:tr w:rsidR="00511D45" w14:paraId="4474486E"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C3FF4F"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26400F" w14:textId="77777777" w:rsidR="00511D45" w:rsidRDefault="00511D45" w:rsidP="00584FD7">
            <w:pPr>
              <w:pStyle w:val="saisieClientCel"/>
              <w:rPr>
                <w:rFonts w:ascii="Arial" w:eastAsia="Arial" w:hAnsi="Arial" w:cs="Arial"/>
                <w:color w:val="000000"/>
                <w:lang w:val="fr-FR"/>
              </w:rPr>
            </w:pPr>
          </w:p>
        </w:tc>
      </w:tr>
      <w:tr w:rsidR="00511D45" w14:paraId="3C204C6C"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0B7AA7"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6D3894" w14:textId="77777777" w:rsidR="00511D45" w:rsidRDefault="00511D45" w:rsidP="00584FD7">
            <w:pPr>
              <w:pStyle w:val="saisieClientCel"/>
              <w:rPr>
                <w:rFonts w:ascii="Arial" w:eastAsia="Arial" w:hAnsi="Arial" w:cs="Arial"/>
                <w:color w:val="000000"/>
                <w:lang w:val="fr-FR"/>
              </w:rPr>
            </w:pPr>
          </w:p>
        </w:tc>
      </w:tr>
      <w:tr w:rsidR="00511D45" w14:paraId="11F0FDB9"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20B017"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102891" w14:textId="77777777" w:rsidR="00511D45" w:rsidRDefault="00511D45" w:rsidP="00584FD7">
            <w:pPr>
              <w:pStyle w:val="saisieClientCel"/>
              <w:rPr>
                <w:rFonts w:ascii="Arial" w:eastAsia="Arial" w:hAnsi="Arial" w:cs="Arial"/>
                <w:color w:val="000000"/>
                <w:lang w:val="fr-FR"/>
              </w:rPr>
            </w:pPr>
          </w:p>
        </w:tc>
      </w:tr>
      <w:tr w:rsidR="00511D45" w14:paraId="737126D7"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425AC7"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A16374" w14:textId="77777777" w:rsidR="00511D45" w:rsidRDefault="00511D45" w:rsidP="00584FD7">
            <w:pPr>
              <w:pStyle w:val="saisieClientCel"/>
              <w:rPr>
                <w:rFonts w:ascii="Arial" w:eastAsia="Arial" w:hAnsi="Arial" w:cs="Arial"/>
                <w:color w:val="000000"/>
                <w:lang w:val="fr-FR"/>
              </w:rPr>
            </w:pPr>
          </w:p>
        </w:tc>
      </w:tr>
    </w:tbl>
    <w:p w14:paraId="77E1D979" w14:textId="77777777" w:rsidR="00511D45" w:rsidRDefault="00511D45">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511D45" w14:paraId="6718982F"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7DFCFD" w14:textId="6F14CB40"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5F5A50" w14:textId="77777777" w:rsidR="00511D45" w:rsidRDefault="00511D45" w:rsidP="00584FD7">
            <w:pPr>
              <w:pStyle w:val="saisieClientCel"/>
              <w:rPr>
                <w:rFonts w:ascii="Arial" w:eastAsia="Arial" w:hAnsi="Arial" w:cs="Arial"/>
                <w:color w:val="000000"/>
                <w:lang w:val="fr-FR"/>
              </w:rPr>
            </w:pPr>
          </w:p>
        </w:tc>
      </w:tr>
      <w:tr w:rsidR="00511D45" w14:paraId="4FD1497A"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933D35"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9FF6F0" w14:textId="77777777" w:rsidR="00511D45" w:rsidRDefault="00511D45" w:rsidP="00584FD7">
            <w:pPr>
              <w:pStyle w:val="saisieClientCel"/>
              <w:rPr>
                <w:rFonts w:ascii="Arial" w:eastAsia="Arial" w:hAnsi="Arial" w:cs="Arial"/>
                <w:color w:val="000000"/>
                <w:lang w:val="fr-FR"/>
              </w:rPr>
            </w:pPr>
          </w:p>
        </w:tc>
      </w:tr>
      <w:tr w:rsidR="00511D45" w14:paraId="7500364F"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FCA390"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1BA7C6" w14:textId="77777777" w:rsidR="00511D45" w:rsidRDefault="00511D45" w:rsidP="00584FD7">
            <w:pPr>
              <w:pStyle w:val="saisieClientCel"/>
              <w:rPr>
                <w:rFonts w:ascii="Arial" w:eastAsia="Arial" w:hAnsi="Arial" w:cs="Arial"/>
                <w:color w:val="000000"/>
                <w:lang w:val="fr-FR"/>
              </w:rPr>
            </w:pPr>
          </w:p>
        </w:tc>
      </w:tr>
      <w:tr w:rsidR="00511D45" w14:paraId="27B64674"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307DAC"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51E475" w14:textId="77777777" w:rsidR="00511D45" w:rsidRDefault="00511D45" w:rsidP="00584FD7">
            <w:pPr>
              <w:pStyle w:val="saisieClientCel"/>
              <w:rPr>
                <w:rFonts w:ascii="Arial" w:eastAsia="Arial" w:hAnsi="Arial" w:cs="Arial"/>
                <w:color w:val="000000"/>
                <w:lang w:val="fr-FR"/>
              </w:rPr>
            </w:pPr>
          </w:p>
        </w:tc>
      </w:tr>
      <w:tr w:rsidR="00511D45" w14:paraId="035D3AB3"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B9A3FD"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D4DE33" w14:textId="77777777" w:rsidR="00511D45" w:rsidRDefault="00511D45" w:rsidP="00584FD7">
            <w:pPr>
              <w:pStyle w:val="saisieClientCel"/>
              <w:rPr>
                <w:rFonts w:ascii="Arial" w:eastAsia="Arial" w:hAnsi="Arial" w:cs="Arial"/>
                <w:color w:val="000000"/>
                <w:lang w:val="fr-FR"/>
              </w:rPr>
            </w:pPr>
          </w:p>
        </w:tc>
      </w:tr>
      <w:tr w:rsidR="00511D45" w14:paraId="51FE27C0"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A1955C"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EBA3F8" w14:textId="77777777" w:rsidR="00511D45" w:rsidRDefault="00511D45" w:rsidP="00584FD7">
            <w:pPr>
              <w:pStyle w:val="saisieClientCel"/>
              <w:rPr>
                <w:rFonts w:ascii="Arial" w:eastAsia="Arial" w:hAnsi="Arial" w:cs="Arial"/>
                <w:color w:val="000000"/>
                <w:lang w:val="fr-FR"/>
              </w:rPr>
            </w:pPr>
          </w:p>
        </w:tc>
      </w:tr>
      <w:tr w:rsidR="00511D45" w14:paraId="08DBE65D"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47D59B"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DA6184" w14:textId="77777777" w:rsidR="00511D45" w:rsidRDefault="00511D45" w:rsidP="00584FD7">
            <w:pPr>
              <w:pStyle w:val="saisieClientCel"/>
              <w:rPr>
                <w:rFonts w:ascii="Arial" w:eastAsia="Arial" w:hAnsi="Arial" w:cs="Arial"/>
                <w:color w:val="000000"/>
                <w:lang w:val="fr-FR"/>
              </w:rPr>
            </w:pPr>
          </w:p>
        </w:tc>
      </w:tr>
      <w:tr w:rsidR="00511D45" w14:paraId="3AF3D232"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21365A"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2F2038" w14:textId="77777777" w:rsidR="00511D45" w:rsidRDefault="00511D45" w:rsidP="00584FD7">
            <w:pPr>
              <w:pStyle w:val="saisieClientCel"/>
              <w:rPr>
                <w:rFonts w:ascii="Arial" w:eastAsia="Arial" w:hAnsi="Arial" w:cs="Arial"/>
                <w:color w:val="000000"/>
                <w:lang w:val="fr-FR"/>
              </w:rPr>
            </w:pPr>
          </w:p>
        </w:tc>
      </w:tr>
      <w:tr w:rsidR="00511D45" w14:paraId="47902A13"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D39770"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658444" w14:textId="77777777" w:rsidR="00511D45" w:rsidRDefault="00511D45" w:rsidP="00584FD7">
            <w:pPr>
              <w:pStyle w:val="saisieClientCel"/>
              <w:rPr>
                <w:rFonts w:ascii="Arial" w:eastAsia="Arial" w:hAnsi="Arial" w:cs="Arial"/>
                <w:color w:val="000000"/>
                <w:lang w:val="fr-FR"/>
              </w:rPr>
            </w:pPr>
          </w:p>
        </w:tc>
      </w:tr>
    </w:tbl>
    <w:p w14:paraId="4BF9BABF" w14:textId="77777777" w:rsidR="00511D45" w:rsidRDefault="00511D45">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511D45" w14:paraId="6CB438D7"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F06633" w14:textId="08C0EDF9"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8D6DA6" w14:textId="77777777" w:rsidR="00511D45" w:rsidRDefault="00511D45" w:rsidP="00584FD7">
            <w:pPr>
              <w:pStyle w:val="saisieClientCel"/>
              <w:rPr>
                <w:rFonts w:ascii="Arial" w:eastAsia="Arial" w:hAnsi="Arial" w:cs="Arial"/>
                <w:color w:val="000000"/>
                <w:lang w:val="fr-FR"/>
              </w:rPr>
            </w:pPr>
          </w:p>
        </w:tc>
      </w:tr>
      <w:tr w:rsidR="00511D45" w14:paraId="1487AC07"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F59181"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DBF660" w14:textId="77777777" w:rsidR="00511D45" w:rsidRDefault="00511D45" w:rsidP="00584FD7">
            <w:pPr>
              <w:pStyle w:val="saisieClientCel"/>
              <w:rPr>
                <w:rFonts w:ascii="Arial" w:eastAsia="Arial" w:hAnsi="Arial" w:cs="Arial"/>
                <w:color w:val="000000"/>
                <w:lang w:val="fr-FR"/>
              </w:rPr>
            </w:pPr>
          </w:p>
        </w:tc>
      </w:tr>
      <w:tr w:rsidR="00511D45" w14:paraId="40639804"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DF3247"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98AE4E" w14:textId="77777777" w:rsidR="00511D45" w:rsidRDefault="00511D45" w:rsidP="00584FD7">
            <w:pPr>
              <w:pStyle w:val="saisieClientCel"/>
              <w:rPr>
                <w:rFonts w:ascii="Arial" w:eastAsia="Arial" w:hAnsi="Arial" w:cs="Arial"/>
                <w:color w:val="000000"/>
                <w:lang w:val="fr-FR"/>
              </w:rPr>
            </w:pPr>
          </w:p>
        </w:tc>
      </w:tr>
      <w:tr w:rsidR="00511D45" w14:paraId="1F9237CC"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CB9557"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2CF3CF" w14:textId="77777777" w:rsidR="00511D45" w:rsidRDefault="00511D45" w:rsidP="00584FD7">
            <w:pPr>
              <w:pStyle w:val="saisieClientCel"/>
              <w:rPr>
                <w:rFonts w:ascii="Arial" w:eastAsia="Arial" w:hAnsi="Arial" w:cs="Arial"/>
                <w:color w:val="000000"/>
                <w:lang w:val="fr-FR"/>
              </w:rPr>
            </w:pPr>
          </w:p>
        </w:tc>
      </w:tr>
      <w:tr w:rsidR="00511D45" w14:paraId="01A409DB"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7360A7"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4FD4D0" w14:textId="77777777" w:rsidR="00511D45" w:rsidRDefault="00511D45" w:rsidP="00584FD7">
            <w:pPr>
              <w:pStyle w:val="saisieClientCel"/>
              <w:rPr>
                <w:rFonts w:ascii="Arial" w:eastAsia="Arial" w:hAnsi="Arial" w:cs="Arial"/>
                <w:color w:val="000000"/>
                <w:lang w:val="fr-FR"/>
              </w:rPr>
            </w:pPr>
          </w:p>
        </w:tc>
      </w:tr>
      <w:tr w:rsidR="00511D45" w14:paraId="2D68CF55"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1AC551"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107517" w14:textId="77777777" w:rsidR="00511D45" w:rsidRDefault="00511D45" w:rsidP="00584FD7">
            <w:pPr>
              <w:pStyle w:val="saisieClientCel"/>
              <w:rPr>
                <w:rFonts w:ascii="Arial" w:eastAsia="Arial" w:hAnsi="Arial" w:cs="Arial"/>
                <w:color w:val="000000"/>
                <w:lang w:val="fr-FR"/>
              </w:rPr>
            </w:pPr>
          </w:p>
        </w:tc>
      </w:tr>
      <w:tr w:rsidR="00511D45" w14:paraId="789A0668"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E6B51D"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BEED15" w14:textId="77777777" w:rsidR="00511D45" w:rsidRDefault="00511D45" w:rsidP="00584FD7">
            <w:pPr>
              <w:pStyle w:val="saisieClientCel"/>
              <w:rPr>
                <w:rFonts w:ascii="Arial" w:eastAsia="Arial" w:hAnsi="Arial" w:cs="Arial"/>
                <w:color w:val="000000"/>
                <w:lang w:val="fr-FR"/>
              </w:rPr>
            </w:pPr>
          </w:p>
        </w:tc>
      </w:tr>
      <w:tr w:rsidR="00511D45" w14:paraId="4460D4F3"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F4C46F"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lastRenderedPageBreak/>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20AB85" w14:textId="77777777" w:rsidR="00511D45" w:rsidRDefault="00511D45" w:rsidP="00584FD7">
            <w:pPr>
              <w:pStyle w:val="saisieClientCel"/>
              <w:rPr>
                <w:rFonts w:ascii="Arial" w:eastAsia="Arial" w:hAnsi="Arial" w:cs="Arial"/>
                <w:color w:val="000000"/>
                <w:lang w:val="fr-FR"/>
              </w:rPr>
            </w:pPr>
          </w:p>
        </w:tc>
      </w:tr>
      <w:tr w:rsidR="00511D45" w14:paraId="2530DE1C"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D63AA1"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940FDA" w14:textId="77777777" w:rsidR="00511D45" w:rsidRDefault="00511D45" w:rsidP="00584FD7">
            <w:pPr>
              <w:pStyle w:val="saisieClientCel"/>
              <w:rPr>
                <w:rFonts w:ascii="Arial" w:eastAsia="Arial" w:hAnsi="Arial" w:cs="Arial"/>
                <w:color w:val="000000"/>
                <w:lang w:val="fr-FR"/>
              </w:rPr>
            </w:pPr>
          </w:p>
        </w:tc>
      </w:tr>
    </w:tbl>
    <w:p w14:paraId="49BE207F" w14:textId="39CD91A8" w:rsidR="00B97629" w:rsidRDefault="00625FD6">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9BE2080" w14:textId="77777777" w:rsidR="00B97629" w:rsidRDefault="00B97629">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97629" w14:paraId="49BE2084" w14:textId="77777777">
        <w:trPr>
          <w:trHeight w:val="202"/>
        </w:trPr>
        <w:tc>
          <w:tcPr>
            <w:tcW w:w="240" w:type="dxa"/>
            <w:tcMar>
              <w:top w:w="0" w:type="dxa"/>
              <w:left w:w="0" w:type="dxa"/>
              <w:bottom w:w="0" w:type="dxa"/>
              <w:right w:w="0" w:type="dxa"/>
            </w:tcMar>
          </w:tcPr>
          <w:p w14:paraId="49BE2081" w14:textId="77777777" w:rsidR="00B97629" w:rsidRDefault="00CB4DB5">
            <w:pPr>
              <w:rPr>
                <w:sz w:val="2"/>
              </w:rPr>
            </w:pPr>
            <w:r>
              <w:pict w14:anchorId="49BE2602">
                <v:shape id="_x0000_i1032" type="#_x0000_t75" style="width:14.25pt;height:14.25pt">
                  <v:imagedata r:id="rId19" o:title=""/>
                </v:shape>
              </w:pict>
            </w:r>
          </w:p>
        </w:tc>
        <w:tc>
          <w:tcPr>
            <w:tcW w:w="200" w:type="dxa"/>
            <w:tcMar>
              <w:top w:w="0" w:type="dxa"/>
              <w:left w:w="0" w:type="dxa"/>
              <w:bottom w:w="0" w:type="dxa"/>
              <w:right w:w="0" w:type="dxa"/>
            </w:tcMar>
          </w:tcPr>
          <w:p w14:paraId="49BE2082" w14:textId="77777777" w:rsidR="00B97629" w:rsidRDefault="00B97629">
            <w:pPr>
              <w:rPr>
                <w:sz w:val="2"/>
              </w:rPr>
            </w:pPr>
          </w:p>
        </w:tc>
        <w:tc>
          <w:tcPr>
            <w:tcW w:w="9180" w:type="dxa"/>
            <w:tcMar>
              <w:top w:w="0" w:type="dxa"/>
              <w:left w:w="0" w:type="dxa"/>
              <w:bottom w:w="0" w:type="dxa"/>
              <w:right w:w="0" w:type="dxa"/>
            </w:tcMar>
          </w:tcPr>
          <w:p w14:paraId="49BE2083" w14:textId="77777777" w:rsidR="00B97629" w:rsidRDefault="00625FD6">
            <w:pPr>
              <w:pStyle w:val="ParagrapheIndent1"/>
              <w:jc w:val="both"/>
              <w:rPr>
                <w:color w:val="000000"/>
                <w:lang w:val="fr-FR"/>
              </w:rPr>
            </w:pPr>
            <w:r>
              <w:rPr>
                <w:color w:val="000000"/>
                <w:lang w:val="fr-FR"/>
              </w:rPr>
              <w:t>un compte unique ouvert au nom du mandataire ;</w:t>
            </w:r>
          </w:p>
        </w:tc>
      </w:tr>
    </w:tbl>
    <w:p w14:paraId="49BE2085" w14:textId="77777777" w:rsidR="00B97629" w:rsidRDefault="00625FD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97629" w14:paraId="49BE2089" w14:textId="77777777">
        <w:trPr>
          <w:trHeight w:val="202"/>
        </w:trPr>
        <w:tc>
          <w:tcPr>
            <w:tcW w:w="240" w:type="dxa"/>
            <w:tcMar>
              <w:top w:w="0" w:type="dxa"/>
              <w:left w:w="0" w:type="dxa"/>
              <w:bottom w:w="0" w:type="dxa"/>
              <w:right w:w="0" w:type="dxa"/>
            </w:tcMar>
          </w:tcPr>
          <w:p w14:paraId="49BE2086" w14:textId="77777777" w:rsidR="00B97629" w:rsidRDefault="00CB4DB5">
            <w:pPr>
              <w:rPr>
                <w:sz w:val="2"/>
              </w:rPr>
            </w:pPr>
            <w:r>
              <w:pict w14:anchorId="49BE2603">
                <v:shape id="_x0000_i1033" type="#_x0000_t75" style="width:14.25pt;height:14.25pt">
                  <v:imagedata r:id="rId19" o:title=""/>
                </v:shape>
              </w:pict>
            </w:r>
          </w:p>
        </w:tc>
        <w:tc>
          <w:tcPr>
            <w:tcW w:w="200" w:type="dxa"/>
            <w:tcMar>
              <w:top w:w="0" w:type="dxa"/>
              <w:left w:w="0" w:type="dxa"/>
              <w:bottom w:w="0" w:type="dxa"/>
              <w:right w:w="0" w:type="dxa"/>
            </w:tcMar>
          </w:tcPr>
          <w:p w14:paraId="49BE2087" w14:textId="77777777" w:rsidR="00B97629" w:rsidRDefault="00B97629">
            <w:pPr>
              <w:rPr>
                <w:sz w:val="2"/>
              </w:rPr>
            </w:pPr>
          </w:p>
        </w:tc>
        <w:tc>
          <w:tcPr>
            <w:tcW w:w="9180" w:type="dxa"/>
            <w:vMerge w:val="restart"/>
            <w:tcMar>
              <w:top w:w="0" w:type="dxa"/>
              <w:left w:w="0" w:type="dxa"/>
              <w:bottom w:w="0" w:type="dxa"/>
              <w:right w:w="0" w:type="dxa"/>
            </w:tcMar>
          </w:tcPr>
          <w:p w14:paraId="49BE2088" w14:textId="77777777" w:rsidR="00B97629" w:rsidRDefault="00625FD6">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B97629" w14:paraId="49BE208D" w14:textId="77777777">
        <w:trPr>
          <w:trHeight w:val="166"/>
        </w:trPr>
        <w:tc>
          <w:tcPr>
            <w:tcW w:w="240" w:type="dxa"/>
            <w:tcMar>
              <w:top w:w="0" w:type="dxa"/>
              <w:left w:w="0" w:type="dxa"/>
              <w:bottom w:w="0" w:type="dxa"/>
              <w:right w:w="0" w:type="dxa"/>
            </w:tcMar>
          </w:tcPr>
          <w:p w14:paraId="49BE208A" w14:textId="77777777" w:rsidR="00B97629" w:rsidRDefault="00B97629">
            <w:pPr>
              <w:rPr>
                <w:sz w:val="2"/>
              </w:rPr>
            </w:pPr>
          </w:p>
        </w:tc>
        <w:tc>
          <w:tcPr>
            <w:tcW w:w="200" w:type="dxa"/>
            <w:tcMar>
              <w:top w:w="0" w:type="dxa"/>
              <w:left w:w="0" w:type="dxa"/>
              <w:bottom w:w="0" w:type="dxa"/>
              <w:right w:w="0" w:type="dxa"/>
            </w:tcMar>
          </w:tcPr>
          <w:p w14:paraId="49BE208B" w14:textId="77777777" w:rsidR="00B97629" w:rsidRDefault="00B97629">
            <w:pPr>
              <w:rPr>
                <w:sz w:val="2"/>
              </w:rPr>
            </w:pPr>
          </w:p>
        </w:tc>
        <w:tc>
          <w:tcPr>
            <w:tcW w:w="9180" w:type="dxa"/>
            <w:vMerge/>
            <w:tcMar>
              <w:top w:w="0" w:type="dxa"/>
              <w:left w:w="0" w:type="dxa"/>
              <w:bottom w:w="0" w:type="dxa"/>
              <w:right w:w="0" w:type="dxa"/>
            </w:tcMar>
          </w:tcPr>
          <w:p w14:paraId="49BE208C" w14:textId="77777777" w:rsidR="00B97629" w:rsidRDefault="00B97629"/>
        </w:tc>
      </w:tr>
    </w:tbl>
    <w:p w14:paraId="49BE208E" w14:textId="77777777" w:rsidR="00B97629" w:rsidRDefault="00B97629">
      <w:pPr>
        <w:pStyle w:val="ParagrapheIndent1"/>
        <w:spacing w:line="230" w:lineRule="exact"/>
        <w:jc w:val="both"/>
        <w:rPr>
          <w:color w:val="000000"/>
          <w:lang w:val="fr-FR"/>
        </w:rPr>
      </w:pPr>
    </w:p>
    <w:p w14:paraId="49BE208F" w14:textId="77777777" w:rsidR="00B97629" w:rsidRDefault="00625FD6">
      <w:pPr>
        <w:pStyle w:val="ParagrapheIndent1"/>
        <w:spacing w:after="240" w:line="230"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49BE2090" w14:textId="776F8EF8" w:rsidR="00B97629" w:rsidRDefault="007C6488" w:rsidP="007C6488">
      <w:pPr>
        <w:pStyle w:val="Titre1"/>
        <w:numPr>
          <w:ilvl w:val="0"/>
          <w:numId w:val="1"/>
        </w:numPr>
        <w:shd w:val="clear" w:color="3155A4" w:fill="3155A4"/>
        <w:rPr>
          <w:rFonts w:eastAsia="Arial"/>
          <w:color w:val="0D0C0C"/>
          <w:sz w:val="28"/>
          <w:lang w:val="fr-FR"/>
        </w:rPr>
      </w:pPr>
      <w:bookmarkStart w:id="18" w:name="_Toc214897930"/>
      <w:r>
        <w:rPr>
          <w:rFonts w:eastAsia="Arial"/>
          <w:color w:val="0D0C0C"/>
          <w:sz w:val="28"/>
          <w:lang w:val="fr-FR"/>
        </w:rPr>
        <w:t>Avance</w:t>
      </w:r>
      <w:bookmarkEnd w:id="18"/>
    </w:p>
    <w:p w14:paraId="49BE2091" w14:textId="77777777" w:rsidR="00B97629" w:rsidRDefault="00625FD6">
      <w:pPr>
        <w:spacing w:line="60" w:lineRule="exact"/>
        <w:rPr>
          <w:sz w:val="6"/>
        </w:rPr>
      </w:pPr>
      <w:r>
        <w:t xml:space="preserve"> </w:t>
      </w:r>
    </w:p>
    <w:p w14:paraId="49BE2092" w14:textId="78D892DA" w:rsidR="00B97629" w:rsidRDefault="00B2647F">
      <w:pPr>
        <w:pStyle w:val="ParagrapheIndent1"/>
        <w:spacing w:line="230" w:lineRule="exact"/>
        <w:jc w:val="both"/>
        <w:rPr>
          <w:color w:val="000000"/>
          <w:lang w:val="fr-FR"/>
        </w:rPr>
      </w:pPr>
      <w:r>
        <w:rPr>
          <w:color w:val="000000"/>
          <w:lang w:val="fr-FR"/>
        </w:rPr>
        <w:t xml:space="preserve">Aucune avance ne sera versée compte tenu du montant maximum de l’accord-cadre. </w:t>
      </w:r>
    </w:p>
    <w:p w14:paraId="49BE2093" w14:textId="77777777" w:rsidR="00B97629" w:rsidRDefault="00B97629">
      <w:pPr>
        <w:pStyle w:val="ParagrapheIndent1"/>
        <w:spacing w:line="230" w:lineRule="exact"/>
        <w:jc w:val="both"/>
        <w:rPr>
          <w:color w:val="000000"/>
          <w:lang w:val="fr-FR"/>
        </w:rPr>
      </w:pPr>
    </w:p>
    <w:p w14:paraId="49BE209E" w14:textId="6B195BAF" w:rsidR="00B97629" w:rsidRDefault="00581FCC" w:rsidP="007C6488">
      <w:pPr>
        <w:pStyle w:val="Titre1"/>
        <w:numPr>
          <w:ilvl w:val="0"/>
          <w:numId w:val="1"/>
        </w:numPr>
        <w:shd w:val="clear" w:color="3155A4" w:fill="3155A4"/>
        <w:rPr>
          <w:rFonts w:eastAsia="Arial"/>
          <w:color w:val="0D0C0C"/>
          <w:sz w:val="28"/>
          <w:lang w:val="fr-FR"/>
        </w:rPr>
      </w:pPr>
      <w:bookmarkStart w:id="19" w:name="_Toc214897931"/>
      <w:r>
        <w:rPr>
          <w:rFonts w:eastAsia="Arial"/>
          <w:color w:val="0D0C0C"/>
          <w:sz w:val="28"/>
          <w:lang w:val="fr-FR"/>
        </w:rPr>
        <w:t>Nomenclature</w:t>
      </w:r>
      <w:bookmarkEnd w:id="19"/>
    </w:p>
    <w:p w14:paraId="49BE209F" w14:textId="77777777" w:rsidR="00B97629" w:rsidRDefault="00625FD6">
      <w:pPr>
        <w:spacing w:line="60" w:lineRule="exact"/>
        <w:rPr>
          <w:sz w:val="6"/>
        </w:rPr>
      </w:pPr>
      <w:r>
        <w:t xml:space="preserve"> </w:t>
      </w:r>
    </w:p>
    <w:p w14:paraId="49BE20A0" w14:textId="77777777" w:rsidR="00B97629" w:rsidRDefault="00625FD6">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49BE20A1" w14:textId="77777777" w:rsidR="00B97629" w:rsidRDefault="00B97629">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B97629" w14:paraId="49BE20A4"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A2" w14:textId="77777777" w:rsidR="00B97629" w:rsidRDefault="00625FD6">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A3" w14:textId="77777777" w:rsidR="00B97629" w:rsidRDefault="00625FD6">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B97629" w14:paraId="49BE20A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A5" w14:textId="77777777" w:rsidR="00B97629" w:rsidRDefault="00625FD6">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63721300-2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A6" w14:textId="77777777" w:rsidR="00B97629" w:rsidRDefault="00625FD6">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d'exploitation des voies navigables</w:t>
            </w:r>
          </w:p>
        </w:tc>
      </w:tr>
    </w:tbl>
    <w:p w14:paraId="49BE20A8" w14:textId="77777777" w:rsidR="00B97629" w:rsidRDefault="00625FD6">
      <w:pPr>
        <w:spacing w:line="220" w:lineRule="exact"/>
        <w:rPr>
          <w:sz w:val="22"/>
        </w:rPr>
      </w:pPr>
      <w:r>
        <w:t xml:space="preserve"> </w:t>
      </w:r>
    </w:p>
    <w:tbl>
      <w:tblPr>
        <w:tblW w:w="0" w:type="auto"/>
        <w:tblLayout w:type="fixed"/>
        <w:tblLook w:val="04A0" w:firstRow="1" w:lastRow="0" w:firstColumn="1" w:lastColumn="0" w:noHBand="0" w:noVBand="1"/>
      </w:tblPr>
      <w:tblGrid>
        <w:gridCol w:w="1800"/>
        <w:gridCol w:w="7800"/>
      </w:tblGrid>
      <w:tr w:rsidR="00B97629" w14:paraId="49BE20AB"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A9" w14:textId="77777777" w:rsidR="00B97629" w:rsidRDefault="00625FD6">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AA" w14:textId="77777777" w:rsidR="00B97629" w:rsidRDefault="00625FD6">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020368" w14:paraId="49BE20A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AC" w14:textId="7805A67D" w:rsidR="00020368" w:rsidRDefault="00020368" w:rsidP="00020368">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71620000-0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AD" w14:textId="6E423428" w:rsidR="00020368" w:rsidRDefault="00020368" w:rsidP="00020368">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d'analyses</w:t>
            </w:r>
          </w:p>
        </w:tc>
      </w:tr>
    </w:tbl>
    <w:p w14:paraId="1F60528D" w14:textId="77777777" w:rsidR="00581FCC" w:rsidRDefault="00625FD6" w:rsidP="00581FCC">
      <w:pPr>
        <w:spacing w:after="220" w:line="240" w:lineRule="exact"/>
      </w:pPr>
      <w:r>
        <w:t xml:space="preserve"> </w:t>
      </w:r>
    </w:p>
    <w:p w14:paraId="49BE20B0" w14:textId="358DE393" w:rsidR="00B97629" w:rsidRDefault="00625FD6" w:rsidP="00581FCC">
      <w:pPr>
        <w:spacing w:after="220" w:line="240" w:lineRule="exact"/>
        <w:rPr>
          <w:color w:val="000000"/>
          <w:lang w:val="fr-FR"/>
        </w:rPr>
      </w:pPr>
      <w:r>
        <w:rPr>
          <w:rFonts w:ascii="Arial" w:eastAsia="Arial" w:hAnsi="Arial" w:cs="Arial"/>
          <w:color w:val="000000"/>
          <w:sz w:val="20"/>
          <w:lang w:val="fr-FR"/>
        </w:rPr>
        <w:t>La nomenclature interne se décompose de la façon suivante :</w:t>
      </w:r>
    </w:p>
    <w:tbl>
      <w:tblPr>
        <w:tblW w:w="0" w:type="auto"/>
        <w:tblInd w:w="500" w:type="dxa"/>
        <w:tblLayout w:type="fixed"/>
        <w:tblLook w:val="04A0" w:firstRow="1" w:lastRow="0" w:firstColumn="1" w:lastColumn="0" w:noHBand="0" w:noVBand="1"/>
      </w:tblPr>
      <w:tblGrid>
        <w:gridCol w:w="1800"/>
        <w:gridCol w:w="6800"/>
      </w:tblGrid>
      <w:tr w:rsidR="00B97629" w14:paraId="49BE20B4"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B2" w14:textId="77777777" w:rsidR="00B97629" w:rsidRDefault="00625FD6">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B3" w14:textId="77777777" w:rsidR="00B97629" w:rsidRDefault="00625FD6">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625FD6" w14:paraId="49BE20B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B5" w14:textId="202214BA" w:rsidR="00625FD6" w:rsidRDefault="00464585" w:rsidP="00625FD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41.07.0401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B6" w14:textId="2E9D9DF3" w:rsidR="00625FD6" w:rsidRDefault="00C10A98" w:rsidP="00625FD6">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Contrôles et analyses de l’environnement</w:t>
            </w:r>
          </w:p>
        </w:tc>
      </w:tr>
    </w:tbl>
    <w:p w14:paraId="49BE20B8" w14:textId="77777777" w:rsidR="00B97629" w:rsidRDefault="00625FD6">
      <w:pPr>
        <w:spacing w:after="220" w:line="240" w:lineRule="exact"/>
      </w:pPr>
      <w:r>
        <w:t xml:space="preserve"> </w:t>
      </w:r>
    </w:p>
    <w:p w14:paraId="0D34329F" w14:textId="77777777" w:rsidR="00882FF5" w:rsidRDefault="00882FF5">
      <w:pPr>
        <w:spacing w:after="220" w:line="240" w:lineRule="exact"/>
      </w:pPr>
    </w:p>
    <w:p w14:paraId="52DF8291" w14:textId="77777777" w:rsidR="007A13A9" w:rsidRDefault="007A13A9">
      <w:pPr>
        <w:spacing w:after="220" w:line="240" w:lineRule="exact"/>
      </w:pPr>
    </w:p>
    <w:p w14:paraId="2B982A32" w14:textId="77777777" w:rsidR="007A13A9" w:rsidRDefault="007A13A9">
      <w:pPr>
        <w:spacing w:after="220" w:line="240" w:lineRule="exact"/>
      </w:pPr>
    </w:p>
    <w:p w14:paraId="5AF98CB1" w14:textId="77777777" w:rsidR="007A13A9" w:rsidRDefault="007A13A9">
      <w:pPr>
        <w:spacing w:after="220" w:line="240" w:lineRule="exact"/>
      </w:pPr>
    </w:p>
    <w:p w14:paraId="73630F47" w14:textId="77777777" w:rsidR="007A13A9" w:rsidRDefault="007A13A9">
      <w:pPr>
        <w:spacing w:after="220" w:line="240" w:lineRule="exact"/>
      </w:pPr>
    </w:p>
    <w:p w14:paraId="5C6E3914" w14:textId="77777777" w:rsidR="007A13A9" w:rsidRDefault="007A13A9">
      <w:pPr>
        <w:spacing w:after="220" w:line="240" w:lineRule="exact"/>
      </w:pPr>
    </w:p>
    <w:p w14:paraId="454380FD" w14:textId="77777777" w:rsidR="007A13A9" w:rsidRDefault="007A13A9">
      <w:pPr>
        <w:spacing w:after="220" w:line="240" w:lineRule="exact"/>
      </w:pPr>
    </w:p>
    <w:p w14:paraId="3AE6E720" w14:textId="77777777" w:rsidR="007A13A9" w:rsidRDefault="007A13A9">
      <w:pPr>
        <w:spacing w:after="220" w:line="240" w:lineRule="exact"/>
      </w:pPr>
    </w:p>
    <w:p w14:paraId="1D04B7A0" w14:textId="77777777" w:rsidR="007A13A9" w:rsidRDefault="007A13A9">
      <w:pPr>
        <w:spacing w:after="220" w:line="240" w:lineRule="exact"/>
      </w:pPr>
    </w:p>
    <w:p w14:paraId="36E7C2A0" w14:textId="77777777" w:rsidR="007A13A9" w:rsidRDefault="007A13A9">
      <w:pPr>
        <w:spacing w:after="220" w:line="240" w:lineRule="exact"/>
      </w:pPr>
    </w:p>
    <w:p w14:paraId="6243F7D7" w14:textId="77777777" w:rsidR="007A13A9" w:rsidRDefault="007A13A9">
      <w:pPr>
        <w:spacing w:after="220" w:line="240" w:lineRule="exact"/>
      </w:pPr>
    </w:p>
    <w:p w14:paraId="49BE20B9" w14:textId="77777777" w:rsidR="00B97629" w:rsidRDefault="00B97629">
      <w:pPr>
        <w:pStyle w:val="Titre1"/>
        <w:shd w:val="clear" w:color="3155A4" w:fill="3155A4"/>
        <w:rPr>
          <w:rFonts w:eastAsia="Arial"/>
          <w:color w:val="0D0C0C"/>
          <w:sz w:val="28"/>
          <w:lang w:val="fr-FR"/>
        </w:rPr>
      </w:pPr>
    </w:p>
    <w:p w14:paraId="49BE20BA" w14:textId="77777777" w:rsidR="00B97629" w:rsidRDefault="00625FD6">
      <w:pPr>
        <w:spacing w:line="60" w:lineRule="exact"/>
        <w:rPr>
          <w:sz w:val="6"/>
        </w:rPr>
      </w:pPr>
      <w:r>
        <w:t xml:space="preserve"> </w:t>
      </w:r>
    </w:p>
    <w:p w14:paraId="49BE20BB" w14:textId="77777777" w:rsidR="00B97629" w:rsidRDefault="00625FD6">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49BE20BC" w14:textId="77777777" w:rsidR="00B97629" w:rsidRDefault="00625FD6">
      <w:pPr>
        <w:pStyle w:val="ParagrapheIndent1"/>
        <w:spacing w:line="230" w:lineRule="exact"/>
        <w:jc w:val="both"/>
        <w:rPr>
          <w:color w:val="000000"/>
          <w:lang w:val="fr-FR"/>
        </w:rPr>
      </w:pPr>
      <w:r>
        <w:rPr>
          <w:color w:val="000000"/>
          <w:lang w:val="fr-FR"/>
        </w:rPr>
        <w:t>A .....................................................</w:t>
      </w:r>
    </w:p>
    <w:p w14:paraId="49BE20BD" w14:textId="77777777" w:rsidR="00B97629" w:rsidRDefault="00625FD6">
      <w:pPr>
        <w:pStyle w:val="ParagrapheIndent1"/>
        <w:spacing w:line="230" w:lineRule="exact"/>
        <w:jc w:val="both"/>
        <w:rPr>
          <w:color w:val="000000"/>
          <w:lang w:val="fr-FR"/>
        </w:rPr>
      </w:pPr>
      <w:r>
        <w:rPr>
          <w:color w:val="000000"/>
          <w:lang w:val="fr-FR"/>
        </w:rPr>
        <w:t>Le ...................................................</w:t>
      </w:r>
    </w:p>
    <w:p w14:paraId="49BE20BE" w14:textId="77777777" w:rsidR="00B97629" w:rsidRDefault="00B97629">
      <w:pPr>
        <w:pStyle w:val="ParagrapheIndent1"/>
        <w:spacing w:line="230" w:lineRule="exact"/>
        <w:jc w:val="both"/>
        <w:rPr>
          <w:color w:val="000000"/>
          <w:lang w:val="fr-FR"/>
        </w:rPr>
      </w:pPr>
    </w:p>
    <w:p w14:paraId="49BE20BF" w14:textId="77777777" w:rsidR="00B97629" w:rsidRDefault="00B97629">
      <w:pPr>
        <w:pStyle w:val="ParagrapheIndent1"/>
        <w:spacing w:line="230" w:lineRule="exact"/>
        <w:jc w:val="both"/>
        <w:rPr>
          <w:color w:val="000000"/>
          <w:lang w:val="fr-FR"/>
        </w:rPr>
      </w:pPr>
    </w:p>
    <w:p w14:paraId="49BE20C0" w14:textId="77777777" w:rsidR="00B97629" w:rsidRDefault="00625FD6">
      <w:pPr>
        <w:pStyle w:val="ParagrapheIndent1"/>
        <w:spacing w:line="230" w:lineRule="exact"/>
        <w:jc w:val="both"/>
        <w:rPr>
          <w:color w:val="000000"/>
          <w:lang w:val="fr-FR"/>
        </w:rPr>
      </w:pPr>
      <w:r>
        <w:rPr>
          <w:color w:val="000000"/>
          <w:lang w:val="fr-FR"/>
        </w:rPr>
        <w:t>Signature du candidat, du mandataire ou des membres du groupement</w:t>
      </w:r>
    </w:p>
    <w:p w14:paraId="39FAFA90" w14:textId="77777777" w:rsidR="00581FCC" w:rsidRDefault="00581FCC" w:rsidP="00581FCC">
      <w:pPr>
        <w:rPr>
          <w:lang w:val="fr-FR"/>
        </w:rPr>
      </w:pPr>
    </w:p>
    <w:p w14:paraId="69C826FE" w14:textId="77777777" w:rsidR="00581FCC" w:rsidRDefault="00581FCC" w:rsidP="00581FCC">
      <w:pPr>
        <w:rPr>
          <w:lang w:val="fr-FR"/>
        </w:rPr>
      </w:pPr>
    </w:p>
    <w:p w14:paraId="3B17D8D3" w14:textId="77777777" w:rsidR="00581FCC" w:rsidRDefault="00581FCC" w:rsidP="00581FCC">
      <w:pPr>
        <w:rPr>
          <w:lang w:val="fr-FR"/>
        </w:rPr>
      </w:pPr>
    </w:p>
    <w:p w14:paraId="666A8DE6" w14:textId="77777777" w:rsidR="00581FCC" w:rsidRDefault="00581FCC" w:rsidP="00581FCC">
      <w:pPr>
        <w:rPr>
          <w:lang w:val="fr-FR"/>
        </w:rPr>
      </w:pPr>
    </w:p>
    <w:p w14:paraId="4AE875C6" w14:textId="77777777" w:rsidR="00581FCC" w:rsidRDefault="00581FCC" w:rsidP="00581FCC">
      <w:pPr>
        <w:rPr>
          <w:lang w:val="fr-FR"/>
        </w:rPr>
      </w:pPr>
    </w:p>
    <w:p w14:paraId="02C6CAAD" w14:textId="77777777" w:rsidR="00581FCC" w:rsidRDefault="00581FCC" w:rsidP="00581FCC">
      <w:pPr>
        <w:rPr>
          <w:lang w:val="fr-FR"/>
        </w:rPr>
      </w:pPr>
    </w:p>
    <w:p w14:paraId="3A0EBD0D" w14:textId="77777777" w:rsidR="00581FCC" w:rsidRDefault="00581FCC" w:rsidP="00581FCC">
      <w:pPr>
        <w:rPr>
          <w:lang w:val="fr-FR"/>
        </w:rPr>
      </w:pPr>
    </w:p>
    <w:p w14:paraId="1D6155EA" w14:textId="77777777" w:rsidR="00581FCC" w:rsidRPr="00581FCC" w:rsidRDefault="00581FCC" w:rsidP="00581FCC">
      <w:pPr>
        <w:rPr>
          <w:lang w:val="fr-FR"/>
        </w:rPr>
      </w:pPr>
    </w:p>
    <w:p w14:paraId="49BE20C1" w14:textId="77777777" w:rsidR="00B97629" w:rsidRDefault="00625FD6">
      <w:pPr>
        <w:pStyle w:val="ParagrapheIndent1"/>
        <w:spacing w:line="230" w:lineRule="exact"/>
        <w:jc w:val="both"/>
        <w:rPr>
          <w:color w:val="000000"/>
          <w:lang w:val="fr-FR"/>
        </w:rPr>
      </w:pPr>
      <w:r>
        <w:rPr>
          <w:color w:val="000000"/>
          <w:lang w:val="fr-FR"/>
        </w:rPr>
        <w:t> </w:t>
      </w:r>
    </w:p>
    <w:p w14:paraId="49BE20C2" w14:textId="77777777" w:rsidR="00B97629" w:rsidRPr="00581FCC" w:rsidRDefault="00625FD6">
      <w:pPr>
        <w:pStyle w:val="ParagrapheIndent1"/>
        <w:spacing w:line="230" w:lineRule="exact"/>
        <w:jc w:val="both"/>
        <w:rPr>
          <w:i/>
          <w:iCs/>
          <w:color w:val="FF0000"/>
          <w:sz w:val="16"/>
          <w:szCs w:val="16"/>
          <w:lang w:val="fr-FR"/>
        </w:rPr>
      </w:pPr>
      <w:r w:rsidRPr="00581FCC">
        <w:rPr>
          <w:i/>
          <w:iCs/>
          <w:color w:val="FF0000"/>
          <w:sz w:val="16"/>
          <w:szCs w:val="16"/>
          <w:lang w:val="fr-FR"/>
        </w:rPr>
        <w:t>Merci de ne pas verrouiller l'acte d'engagement après signature électronique, afin de faciliter la signature de VNF.</w:t>
      </w:r>
    </w:p>
    <w:p w14:paraId="49BE20C3" w14:textId="77777777" w:rsidR="00B97629" w:rsidRDefault="00B97629">
      <w:pPr>
        <w:pStyle w:val="ParagrapheIndent1"/>
        <w:spacing w:line="230" w:lineRule="exact"/>
        <w:jc w:val="both"/>
        <w:rPr>
          <w:color w:val="000000"/>
          <w:lang w:val="fr-FR"/>
        </w:rPr>
      </w:pPr>
    </w:p>
    <w:p w14:paraId="49BE20C4" w14:textId="77777777" w:rsidR="00B97629" w:rsidRDefault="00B97629">
      <w:pPr>
        <w:pStyle w:val="ParagrapheIndent1"/>
        <w:spacing w:line="230" w:lineRule="exact"/>
        <w:jc w:val="both"/>
        <w:rPr>
          <w:color w:val="000000"/>
          <w:lang w:val="fr-FR"/>
        </w:rPr>
      </w:pPr>
    </w:p>
    <w:p w14:paraId="49BE20C5" w14:textId="77777777" w:rsidR="00B97629" w:rsidRDefault="00B97629">
      <w:pPr>
        <w:pStyle w:val="ParagrapheIndent1"/>
        <w:spacing w:line="230" w:lineRule="exact"/>
        <w:jc w:val="both"/>
        <w:rPr>
          <w:color w:val="000000"/>
          <w:lang w:val="fr-FR"/>
        </w:rPr>
      </w:pPr>
    </w:p>
    <w:p w14:paraId="49BE20C6" w14:textId="77777777" w:rsidR="00B97629" w:rsidRDefault="00625FD6">
      <w:pPr>
        <w:pStyle w:val="ParagrapheIndent1"/>
        <w:spacing w:line="230" w:lineRule="exact"/>
        <w:jc w:val="both"/>
        <w:rPr>
          <w:color w:val="000000"/>
          <w:lang w:val="fr-FR"/>
        </w:rPr>
      </w:pPr>
      <w:r>
        <w:rPr>
          <w:color w:val="000000"/>
          <w:lang w:val="fr-FR"/>
        </w:rPr>
        <w:t> </w:t>
      </w:r>
    </w:p>
    <w:p w14:paraId="49BE20C7" w14:textId="6DCB9B61" w:rsidR="00B97629" w:rsidRDefault="00625FD6">
      <w:pPr>
        <w:pStyle w:val="ParagrapheIndent1"/>
        <w:spacing w:line="230" w:lineRule="exact"/>
        <w:jc w:val="both"/>
        <w:rPr>
          <w:color w:val="000000"/>
          <w:lang w:val="fr-FR"/>
        </w:rPr>
      </w:pPr>
      <w:r>
        <w:rPr>
          <w:b/>
          <w:color w:val="000000"/>
          <w:u w:val="single"/>
          <w:lang w:val="fr-FR"/>
        </w:rPr>
        <w:t>L'</w:t>
      </w:r>
      <w:r w:rsidR="00581FCC">
        <w:rPr>
          <w:b/>
          <w:color w:val="000000"/>
          <w:u w:val="single"/>
          <w:lang w:val="fr-FR"/>
        </w:rPr>
        <w:t>AUTORITÉ</w:t>
      </w:r>
      <w:r>
        <w:rPr>
          <w:b/>
          <w:color w:val="000000"/>
          <w:u w:val="single"/>
          <w:lang w:val="fr-FR"/>
        </w:rPr>
        <w:t xml:space="preserve"> </w:t>
      </w:r>
      <w:r w:rsidR="00581FCC">
        <w:rPr>
          <w:b/>
          <w:color w:val="000000"/>
          <w:u w:val="single"/>
          <w:lang w:val="fr-FR"/>
        </w:rPr>
        <w:t>CHARGÉE</w:t>
      </w:r>
      <w:r>
        <w:rPr>
          <w:b/>
          <w:color w:val="000000"/>
          <w:u w:val="single"/>
          <w:lang w:val="fr-FR"/>
        </w:rPr>
        <w:t xml:space="preserve"> DU </w:t>
      </w:r>
      <w:r w:rsidR="00581FCC">
        <w:rPr>
          <w:b/>
          <w:color w:val="000000"/>
          <w:u w:val="single"/>
          <w:lang w:val="fr-FR"/>
        </w:rPr>
        <w:t>CONTRÔLE</w:t>
      </w:r>
      <w:r>
        <w:rPr>
          <w:b/>
          <w:color w:val="000000"/>
          <w:u w:val="single"/>
          <w:lang w:val="fr-FR"/>
        </w:rPr>
        <w:t xml:space="preserve"> </w:t>
      </w:r>
      <w:r w:rsidR="00581FCC">
        <w:rPr>
          <w:b/>
          <w:color w:val="000000"/>
          <w:u w:val="single"/>
          <w:lang w:val="fr-FR"/>
        </w:rPr>
        <w:t>BUDGÉTAIRE</w:t>
      </w:r>
    </w:p>
    <w:p w14:paraId="49BE20C8" w14:textId="77777777" w:rsidR="00B97629" w:rsidRDefault="00625FD6">
      <w:pPr>
        <w:pStyle w:val="ParagrapheIndent1"/>
        <w:spacing w:line="230" w:lineRule="exact"/>
        <w:jc w:val="both"/>
        <w:rPr>
          <w:color w:val="000000"/>
          <w:lang w:val="fr-FR"/>
        </w:rPr>
      </w:pPr>
      <w:r>
        <w:rPr>
          <w:color w:val="000000"/>
          <w:lang w:val="fr-FR"/>
        </w:rPr>
        <w:t> </w:t>
      </w:r>
    </w:p>
    <w:p w14:paraId="49BE20C9" w14:textId="77777777" w:rsidR="00B97629" w:rsidRDefault="00625FD6">
      <w:pPr>
        <w:pStyle w:val="ParagrapheIndent1"/>
        <w:spacing w:line="230" w:lineRule="exact"/>
        <w:jc w:val="both"/>
        <w:rPr>
          <w:color w:val="000000"/>
          <w:lang w:val="fr-FR"/>
        </w:rPr>
      </w:pPr>
      <w:r>
        <w:rPr>
          <w:color w:val="000000"/>
          <w:lang w:val="fr-FR"/>
        </w:rPr>
        <w:t>A Paris, Le ................................  </w:t>
      </w:r>
    </w:p>
    <w:p w14:paraId="49BE20CA" w14:textId="77777777" w:rsidR="00B97629" w:rsidRDefault="00625FD6">
      <w:pPr>
        <w:pStyle w:val="ParagrapheIndent1"/>
        <w:spacing w:line="230" w:lineRule="exact"/>
        <w:jc w:val="both"/>
        <w:rPr>
          <w:color w:val="000000"/>
          <w:lang w:val="fr-FR"/>
        </w:rPr>
      </w:pPr>
      <w:r>
        <w:rPr>
          <w:color w:val="000000"/>
          <w:lang w:val="fr-FR"/>
        </w:rPr>
        <w:t> </w:t>
      </w:r>
    </w:p>
    <w:p w14:paraId="49BE20CB" w14:textId="77777777" w:rsidR="00B97629" w:rsidRDefault="00B97629">
      <w:pPr>
        <w:pStyle w:val="ParagrapheIndent1"/>
        <w:spacing w:line="230" w:lineRule="exact"/>
        <w:jc w:val="both"/>
        <w:rPr>
          <w:color w:val="000000"/>
          <w:lang w:val="fr-FR"/>
        </w:rPr>
      </w:pPr>
    </w:p>
    <w:p w14:paraId="49BE20CC" w14:textId="77777777" w:rsidR="00B97629" w:rsidRDefault="00625FD6">
      <w:pPr>
        <w:pStyle w:val="ParagrapheIndent1"/>
        <w:spacing w:line="230" w:lineRule="exact"/>
        <w:jc w:val="both"/>
        <w:rPr>
          <w:color w:val="000000"/>
          <w:lang w:val="fr-FR"/>
        </w:rPr>
      </w:pPr>
      <w:r>
        <w:rPr>
          <w:color w:val="000000"/>
          <w:lang w:val="fr-FR"/>
        </w:rPr>
        <w:t> </w:t>
      </w:r>
    </w:p>
    <w:p w14:paraId="49BE20CD" w14:textId="77777777" w:rsidR="00B97629" w:rsidRDefault="00B97629">
      <w:pPr>
        <w:pStyle w:val="ParagrapheIndent1"/>
        <w:spacing w:line="230" w:lineRule="exact"/>
        <w:jc w:val="both"/>
        <w:rPr>
          <w:color w:val="000000"/>
          <w:lang w:val="fr-FR"/>
        </w:rPr>
      </w:pPr>
    </w:p>
    <w:p w14:paraId="49BE20CE" w14:textId="77777777" w:rsidR="00B97629" w:rsidRDefault="00B97629">
      <w:pPr>
        <w:pStyle w:val="ParagrapheIndent1"/>
        <w:spacing w:line="230" w:lineRule="exact"/>
        <w:jc w:val="both"/>
        <w:rPr>
          <w:color w:val="000000"/>
          <w:lang w:val="fr-FR"/>
        </w:rPr>
      </w:pPr>
    </w:p>
    <w:p w14:paraId="49BE20CF" w14:textId="77777777" w:rsidR="00B97629" w:rsidRDefault="00625FD6">
      <w:pPr>
        <w:pStyle w:val="ParagrapheIndent1"/>
        <w:spacing w:line="230" w:lineRule="exact"/>
        <w:jc w:val="both"/>
        <w:rPr>
          <w:color w:val="000000"/>
          <w:lang w:val="fr-FR"/>
        </w:rPr>
      </w:pPr>
      <w:r>
        <w:rPr>
          <w:color w:val="000000"/>
          <w:lang w:val="fr-FR"/>
        </w:rPr>
        <w:t> </w:t>
      </w:r>
    </w:p>
    <w:p w14:paraId="49BE20D0" w14:textId="77777777" w:rsidR="00B97629" w:rsidRDefault="00B97629">
      <w:pPr>
        <w:pStyle w:val="ParagrapheIndent1"/>
        <w:spacing w:line="230" w:lineRule="exact"/>
        <w:jc w:val="both"/>
        <w:rPr>
          <w:color w:val="000000"/>
          <w:lang w:val="fr-FR"/>
        </w:rPr>
      </w:pPr>
    </w:p>
    <w:p w14:paraId="49BE20D1" w14:textId="77777777" w:rsidR="00B97629" w:rsidRDefault="00B97629">
      <w:pPr>
        <w:pStyle w:val="ParagrapheIndent1"/>
        <w:spacing w:after="240" w:line="230" w:lineRule="exact"/>
        <w:jc w:val="both"/>
        <w:rPr>
          <w:color w:val="000000"/>
          <w:lang w:val="fr-FR"/>
        </w:rPr>
      </w:pPr>
    </w:p>
    <w:p w14:paraId="49BE20D2" w14:textId="77777777" w:rsidR="00B97629" w:rsidRDefault="00625FD6">
      <w:pPr>
        <w:pStyle w:val="ParagrapheIndent1"/>
        <w:spacing w:after="240"/>
        <w:jc w:val="both"/>
        <w:rPr>
          <w:b/>
          <w:color w:val="000000"/>
          <w:u w:val="single"/>
          <w:lang w:val="fr-FR"/>
        </w:rPr>
      </w:pPr>
      <w:r>
        <w:rPr>
          <w:b/>
          <w:color w:val="000000"/>
          <w:u w:val="single"/>
          <w:lang w:val="fr-FR"/>
        </w:rPr>
        <w:t>ACCEPTATION DE L'OFFRE PAR LE POUVOIR ADJUDICATEUR</w:t>
      </w:r>
    </w:p>
    <w:p w14:paraId="49BE20D3" w14:textId="77777777" w:rsidR="00B97629" w:rsidRDefault="00625FD6">
      <w:pPr>
        <w:pStyle w:val="ParagrapheIndent1"/>
        <w:spacing w:line="230" w:lineRule="exact"/>
        <w:jc w:val="both"/>
        <w:rPr>
          <w:color w:val="000000"/>
          <w:lang w:val="fr-FR"/>
        </w:rPr>
      </w:pPr>
      <w:r>
        <w:rPr>
          <w:color w:val="000000"/>
          <w:lang w:val="fr-FR"/>
        </w:rPr>
        <w:t>La présente offre est acceptée</w:t>
      </w:r>
    </w:p>
    <w:p w14:paraId="31A9FECD" w14:textId="77777777" w:rsidR="00581FCC" w:rsidRDefault="00581FCC" w:rsidP="00581FCC">
      <w:pPr>
        <w:rPr>
          <w:lang w:val="fr-FR"/>
        </w:rPr>
      </w:pPr>
    </w:p>
    <w:p w14:paraId="71BFB06E" w14:textId="77777777" w:rsidR="00581FCC" w:rsidRDefault="00581FCC" w:rsidP="00581FCC">
      <w:pPr>
        <w:rPr>
          <w:lang w:val="fr-FR"/>
        </w:rPr>
      </w:pPr>
    </w:p>
    <w:p w14:paraId="79E4761A" w14:textId="77777777" w:rsidR="00581FCC" w:rsidRDefault="00581FCC" w:rsidP="00581FCC">
      <w:pPr>
        <w:rPr>
          <w:lang w:val="fr-FR"/>
        </w:rPr>
      </w:pPr>
    </w:p>
    <w:p w14:paraId="5B163104" w14:textId="77777777" w:rsidR="00581FCC" w:rsidRDefault="00581FCC" w:rsidP="00581FCC">
      <w:pPr>
        <w:rPr>
          <w:lang w:val="fr-FR"/>
        </w:rPr>
      </w:pPr>
    </w:p>
    <w:p w14:paraId="63197541" w14:textId="77777777" w:rsidR="00581FCC" w:rsidRPr="00581FCC" w:rsidRDefault="00581FCC" w:rsidP="00581FCC">
      <w:pPr>
        <w:rPr>
          <w:lang w:val="fr-FR"/>
        </w:rPr>
      </w:pPr>
    </w:p>
    <w:p w14:paraId="49BE20D4" w14:textId="77777777" w:rsidR="00B97629" w:rsidRDefault="00B97629">
      <w:pPr>
        <w:pStyle w:val="ParagrapheIndent1"/>
        <w:spacing w:line="230" w:lineRule="exact"/>
        <w:jc w:val="both"/>
        <w:rPr>
          <w:color w:val="000000"/>
          <w:lang w:val="fr-FR"/>
        </w:rPr>
      </w:pPr>
    </w:p>
    <w:p w14:paraId="49BE20D5" w14:textId="77777777" w:rsidR="00B97629" w:rsidRDefault="00625FD6">
      <w:pPr>
        <w:pStyle w:val="style1010"/>
        <w:spacing w:line="230" w:lineRule="exact"/>
        <w:ind w:right="20"/>
        <w:jc w:val="center"/>
        <w:rPr>
          <w:color w:val="000000"/>
          <w:lang w:val="fr-FR"/>
        </w:rPr>
      </w:pPr>
      <w:r>
        <w:rPr>
          <w:color w:val="000000"/>
          <w:lang w:val="fr-FR"/>
        </w:rPr>
        <w:t>A .............................................</w:t>
      </w:r>
    </w:p>
    <w:p w14:paraId="49BE20D6" w14:textId="77777777" w:rsidR="00B97629" w:rsidRDefault="00625FD6">
      <w:pPr>
        <w:pStyle w:val="style1010"/>
        <w:spacing w:after="240" w:line="230" w:lineRule="exact"/>
        <w:ind w:right="20"/>
        <w:jc w:val="center"/>
        <w:rPr>
          <w:color w:val="000000"/>
          <w:lang w:val="fr-FR"/>
        </w:rPr>
      </w:pPr>
      <w:r>
        <w:rPr>
          <w:color w:val="000000"/>
          <w:lang w:val="fr-FR"/>
        </w:rPr>
        <w:lastRenderedPageBreak/>
        <w:t>Le .............................................</w:t>
      </w:r>
    </w:p>
    <w:p w14:paraId="49BE20D9" w14:textId="77777777" w:rsidR="00B97629" w:rsidRDefault="00B97629">
      <w:pPr>
        <w:pStyle w:val="style1010"/>
        <w:spacing w:line="230" w:lineRule="exact"/>
        <w:ind w:right="20"/>
        <w:jc w:val="center"/>
        <w:rPr>
          <w:color w:val="000000"/>
          <w:lang w:val="fr-FR"/>
        </w:rPr>
      </w:pPr>
    </w:p>
    <w:p w14:paraId="56D1C23B" w14:textId="77777777" w:rsidR="00581FCC" w:rsidRDefault="00581FCC">
      <w:pPr>
        <w:pStyle w:val="style1010"/>
        <w:spacing w:line="230" w:lineRule="exact"/>
        <w:ind w:right="20"/>
        <w:jc w:val="center"/>
        <w:rPr>
          <w:color w:val="000000"/>
          <w:lang w:val="fr-FR"/>
        </w:rPr>
      </w:pPr>
    </w:p>
    <w:p w14:paraId="7237CAEC" w14:textId="77777777" w:rsidR="00581FCC" w:rsidRDefault="00581FCC">
      <w:pPr>
        <w:pStyle w:val="style1010"/>
        <w:spacing w:line="230" w:lineRule="exact"/>
        <w:ind w:right="20"/>
        <w:jc w:val="center"/>
        <w:rPr>
          <w:color w:val="000000"/>
          <w:lang w:val="fr-FR"/>
        </w:rPr>
      </w:pPr>
    </w:p>
    <w:p w14:paraId="3C2CFB32" w14:textId="77777777" w:rsidR="00581FCC" w:rsidRDefault="00581FCC">
      <w:pPr>
        <w:pStyle w:val="style1010"/>
        <w:spacing w:line="230" w:lineRule="exact"/>
        <w:ind w:right="20"/>
        <w:jc w:val="center"/>
        <w:rPr>
          <w:color w:val="000000"/>
          <w:lang w:val="fr-FR"/>
        </w:rPr>
      </w:pPr>
    </w:p>
    <w:p w14:paraId="2F3DED41" w14:textId="77777777" w:rsidR="00581FCC" w:rsidRDefault="00581FCC">
      <w:pPr>
        <w:pStyle w:val="style1010"/>
        <w:spacing w:line="230" w:lineRule="exact"/>
        <w:ind w:right="20"/>
        <w:jc w:val="center"/>
        <w:rPr>
          <w:color w:val="000000"/>
          <w:lang w:val="fr-FR"/>
        </w:rPr>
      </w:pPr>
    </w:p>
    <w:p w14:paraId="2634CD2F" w14:textId="77777777" w:rsidR="00F210F0" w:rsidRDefault="00F210F0" w:rsidP="00F210F0">
      <w:pPr>
        <w:pStyle w:val="ParagrapheIndent1"/>
        <w:spacing w:line="230" w:lineRule="exact"/>
        <w:jc w:val="both"/>
        <w:rPr>
          <w:b/>
          <w:color w:val="000000"/>
          <w:u w:val="single"/>
          <w:lang w:val="fr-FR"/>
        </w:rPr>
      </w:pPr>
      <w:r w:rsidRPr="00F210F0">
        <w:rPr>
          <w:b/>
          <w:color w:val="000000"/>
          <w:u w:val="single"/>
          <w:lang w:val="fr-FR"/>
        </w:rPr>
        <w:t xml:space="preserve">NOTIFICATION DU CONTRAT AU TITULAIRE (date d’effet du contrat) : </w:t>
      </w:r>
    </w:p>
    <w:p w14:paraId="761A9CBE" w14:textId="77777777" w:rsidR="00F210F0" w:rsidRPr="00F210F0" w:rsidRDefault="00F210F0" w:rsidP="00F210F0">
      <w:pPr>
        <w:rPr>
          <w:lang w:val="fr-FR"/>
        </w:rPr>
      </w:pPr>
    </w:p>
    <w:p w14:paraId="52B04E07" w14:textId="77777777" w:rsidR="00F210F0" w:rsidRPr="00F210F0" w:rsidRDefault="00F210F0" w:rsidP="00F210F0">
      <w:pPr>
        <w:spacing w:line="232" w:lineRule="exact"/>
        <w:ind w:left="20" w:right="40"/>
        <w:rPr>
          <w:rFonts w:ascii="Trebuchet MS" w:eastAsia="Trebuchet MS" w:hAnsi="Trebuchet MS" w:cs="Trebuchet MS"/>
          <w:color w:val="000000"/>
          <w:sz w:val="20"/>
          <w:lang w:val="fr-FR"/>
        </w:rPr>
      </w:pPr>
      <w:r w:rsidRPr="00F210F0">
        <w:rPr>
          <w:rFonts w:ascii="Trebuchet MS" w:eastAsia="Trebuchet MS" w:hAnsi="Trebuchet MS" w:cs="Trebuchet MS"/>
          <w:color w:val="000000"/>
          <w:sz w:val="20"/>
          <w:lang w:val="fr-FR"/>
        </w:rPr>
        <w:t>En cas de notification de l’accord-cadre sur le profil acheteur PLACE (www.marche-publics.gouv.fr), le message de notification PLACE indiquant le jour de l’AR du titulaire vaut date d’effet du contrat.</w:t>
      </w:r>
    </w:p>
    <w:p w14:paraId="07FE95BB" w14:textId="77777777" w:rsidR="00581FCC" w:rsidRDefault="00581FCC">
      <w:pPr>
        <w:pStyle w:val="style1010"/>
        <w:spacing w:line="230" w:lineRule="exact"/>
        <w:ind w:right="20"/>
        <w:jc w:val="center"/>
        <w:rPr>
          <w:color w:val="000000"/>
          <w:lang w:val="fr-FR"/>
        </w:rPr>
      </w:pPr>
    </w:p>
    <w:p w14:paraId="49BE20DA" w14:textId="77777777" w:rsidR="00B97629" w:rsidRDefault="00B97629">
      <w:pPr>
        <w:pStyle w:val="style1010"/>
        <w:spacing w:line="230" w:lineRule="exact"/>
        <w:ind w:right="20"/>
        <w:jc w:val="center"/>
        <w:rPr>
          <w:color w:val="000000"/>
          <w:lang w:val="fr-FR"/>
        </w:rPr>
      </w:pPr>
    </w:p>
    <w:p w14:paraId="49BE20DD" w14:textId="77777777" w:rsidR="00B97629" w:rsidRDefault="00B97629">
      <w:pPr>
        <w:pStyle w:val="style1010"/>
        <w:spacing w:after="240" w:line="230" w:lineRule="exact"/>
        <w:ind w:right="20"/>
        <w:jc w:val="center"/>
        <w:rPr>
          <w:color w:val="000000"/>
          <w:lang w:val="fr-FR"/>
        </w:rPr>
      </w:pPr>
    </w:p>
    <w:p w14:paraId="49BE20DE" w14:textId="6B6412C1" w:rsidR="00B97629" w:rsidRDefault="00625FD6">
      <w:pPr>
        <w:pStyle w:val="ParagrapheIndent1"/>
        <w:spacing w:line="230" w:lineRule="exact"/>
        <w:jc w:val="both"/>
        <w:rPr>
          <w:color w:val="000000"/>
          <w:lang w:val="fr-FR"/>
        </w:rPr>
      </w:pPr>
      <w:r>
        <w:rPr>
          <w:b/>
          <w:color w:val="000000"/>
          <w:u w:val="single"/>
          <w:lang w:val="fr-FR"/>
        </w:rPr>
        <w:t xml:space="preserve">NANTISSEMENT OU CESSION DE </w:t>
      </w:r>
      <w:r w:rsidR="00581FCC">
        <w:rPr>
          <w:b/>
          <w:color w:val="000000"/>
          <w:u w:val="single"/>
          <w:lang w:val="fr-FR"/>
        </w:rPr>
        <w:t>CRÉANCES</w:t>
      </w:r>
    </w:p>
    <w:p w14:paraId="49BE20DF" w14:textId="77777777" w:rsidR="00B97629" w:rsidRDefault="00B97629">
      <w:pPr>
        <w:pStyle w:val="ParagrapheIndent1"/>
        <w:spacing w:line="230" w:lineRule="exact"/>
        <w:jc w:val="both"/>
        <w:rPr>
          <w:color w:val="000000"/>
          <w:lang w:val="fr-FR"/>
        </w:rPr>
      </w:pPr>
    </w:p>
    <w:p w14:paraId="49BE20E0" w14:textId="77777777" w:rsidR="00B97629" w:rsidRDefault="00625FD6">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B97629" w14:paraId="49BE20E5" w14:textId="77777777">
        <w:trPr>
          <w:trHeight w:val="202"/>
        </w:trPr>
        <w:tc>
          <w:tcPr>
            <w:tcW w:w="240" w:type="dxa"/>
            <w:tcMar>
              <w:top w:w="0" w:type="dxa"/>
              <w:left w:w="0" w:type="dxa"/>
              <w:bottom w:w="0" w:type="dxa"/>
              <w:right w:w="0" w:type="dxa"/>
            </w:tcMar>
          </w:tcPr>
          <w:p w14:paraId="49BE20E1" w14:textId="77777777" w:rsidR="00B97629" w:rsidRDefault="00CB4DB5">
            <w:pPr>
              <w:rPr>
                <w:sz w:val="2"/>
              </w:rPr>
            </w:pPr>
            <w:r>
              <w:pict w14:anchorId="49BE2606">
                <v:shape id="_x0000_i1034" type="#_x0000_t75" style="width:14.25pt;height:14.25pt">
                  <v:imagedata r:id="rId19" o:title=""/>
                </v:shape>
              </w:pict>
            </w:r>
          </w:p>
        </w:tc>
        <w:tc>
          <w:tcPr>
            <w:tcW w:w="200" w:type="dxa"/>
            <w:tcMar>
              <w:top w:w="0" w:type="dxa"/>
              <w:left w:w="0" w:type="dxa"/>
              <w:bottom w:w="0" w:type="dxa"/>
              <w:right w:w="0" w:type="dxa"/>
            </w:tcMar>
          </w:tcPr>
          <w:p w14:paraId="49BE20E2" w14:textId="77777777" w:rsidR="00B97629" w:rsidRDefault="00B97629">
            <w:pPr>
              <w:rPr>
                <w:sz w:val="2"/>
              </w:rPr>
            </w:pPr>
          </w:p>
        </w:tc>
        <w:tc>
          <w:tcPr>
            <w:tcW w:w="9180" w:type="dxa"/>
            <w:vMerge w:val="restart"/>
            <w:tcMar>
              <w:top w:w="0" w:type="dxa"/>
              <w:left w:w="0" w:type="dxa"/>
              <w:bottom w:w="0" w:type="dxa"/>
              <w:right w:w="0" w:type="dxa"/>
            </w:tcMar>
          </w:tcPr>
          <w:p w14:paraId="49BE20E3" w14:textId="77777777" w:rsidR="00B97629" w:rsidRDefault="00625FD6">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49BE20E4" w14:textId="77777777" w:rsidR="00B97629" w:rsidRDefault="00625FD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97629" w14:paraId="49BE20E9" w14:textId="77777777">
        <w:trPr>
          <w:trHeight w:val="382"/>
        </w:trPr>
        <w:tc>
          <w:tcPr>
            <w:tcW w:w="240" w:type="dxa"/>
            <w:tcMar>
              <w:top w:w="0" w:type="dxa"/>
              <w:left w:w="0" w:type="dxa"/>
              <w:bottom w:w="0" w:type="dxa"/>
              <w:right w:w="0" w:type="dxa"/>
            </w:tcMar>
          </w:tcPr>
          <w:p w14:paraId="49BE20E6" w14:textId="77777777" w:rsidR="00B97629" w:rsidRDefault="00B97629">
            <w:pPr>
              <w:rPr>
                <w:sz w:val="2"/>
              </w:rPr>
            </w:pPr>
          </w:p>
        </w:tc>
        <w:tc>
          <w:tcPr>
            <w:tcW w:w="200" w:type="dxa"/>
            <w:tcMar>
              <w:top w:w="0" w:type="dxa"/>
              <w:left w:w="0" w:type="dxa"/>
              <w:bottom w:w="0" w:type="dxa"/>
              <w:right w:w="0" w:type="dxa"/>
            </w:tcMar>
          </w:tcPr>
          <w:p w14:paraId="49BE20E7" w14:textId="77777777" w:rsidR="00B97629" w:rsidRDefault="00B97629">
            <w:pPr>
              <w:rPr>
                <w:sz w:val="2"/>
              </w:rPr>
            </w:pPr>
          </w:p>
        </w:tc>
        <w:tc>
          <w:tcPr>
            <w:tcW w:w="9180" w:type="dxa"/>
            <w:vMerge/>
            <w:tcMar>
              <w:top w:w="0" w:type="dxa"/>
              <w:left w:w="0" w:type="dxa"/>
              <w:bottom w:w="0" w:type="dxa"/>
              <w:right w:w="0" w:type="dxa"/>
            </w:tcMar>
          </w:tcPr>
          <w:p w14:paraId="49BE20E8" w14:textId="77777777" w:rsidR="00B97629" w:rsidRDefault="00B97629"/>
        </w:tc>
      </w:tr>
      <w:tr w:rsidR="00B97629" w14:paraId="49BE20EF" w14:textId="77777777">
        <w:trPr>
          <w:trHeight w:val="202"/>
        </w:trPr>
        <w:tc>
          <w:tcPr>
            <w:tcW w:w="240" w:type="dxa"/>
            <w:tcMar>
              <w:top w:w="0" w:type="dxa"/>
              <w:left w:w="0" w:type="dxa"/>
              <w:bottom w:w="0" w:type="dxa"/>
              <w:right w:w="0" w:type="dxa"/>
            </w:tcMar>
          </w:tcPr>
          <w:p w14:paraId="49BE20EB" w14:textId="77777777" w:rsidR="00B97629" w:rsidRDefault="00CB4DB5">
            <w:pPr>
              <w:rPr>
                <w:sz w:val="2"/>
              </w:rPr>
            </w:pPr>
            <w:r>
              <w:pict w14:anchorId="49BE2607">
                <v:shape id="_x0000_i1035" type="#_x0000_t75" style="width:14.25pt;height:14.25pt">
                  <v:imagedata r:id="rId19" o:title=""/>
                </v:shape>
              </w:pict>
            </w:r>
          </w:p>
        </w:tc>
        <w:tc>
          <w:tcPr>
            <w:tcW w:w="200" w:type="dxa"/>
            <w:tcMar>
              <w:top w:w="0" w:type="dxa"/>
              <w:left w:w="0" w:type="dxa"/>
              <w:bottom w:w="0" w:type="dxa"/>
              <w:right w:w="0" w:type="dxa"/>
            </w:tcMar>
          </w:tcPr>
          <w:p w14:paraId="49BE20EC" w14:textId="77777777" w:rsidR="00B97629" w:rsidRDefault="00B97629">
            <w:pPr>
              <w:rPr>
                <w:sz w:val="2"/>
              </w:rPr>
            </w:pPr>
          </w:p>
        </w:tc>
        <w:tc>
          <w:tcPr>
            <w:tcW w:w="9180" w:type="dxa"/>
            <w:vMerge w:val="restart"/>
            <w:tcMar>
              <w:top w:w="0" w:type="dxa"/>
              <w:left w:w="0" w:type="dxa"/>
              <w:bottom w:w="0" w:type="dxa"/>
              <w:right w:w="0" w:type="dxa"/>
            </w:tcMar>
          </w:tcPr>
          <w:p w14:paraId="49BE20ED" w14:textId="77777777" w:rsidR="00B97629" w:rsidRDefault="00625FD6">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49BE20EE" w14:textId="77777777" w:rsidR="00B97629" w:rsidRDefault="00625FD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97629" w14:paraId="49BE20F3" w14:textId="77777777">
        <w:trPr>
          <w:trHeight w:val="382"/>
        </w:trPr>
        <w:tc>
          <w:tcPr>
            <w:tcW w:w="240" w:type="dxa"/>
            <w:tcMar>
              <w:top w:w="0" w:type="dxa"/>
              <w:left w:w="0" w:type="dxa"/>
              <w:bottom w:w="0" w:type="dxa"/>
              <w:right w:w="0" w:type="dxa"/>
            </w:tcMar>
          </w:tcPr>
          <w:p w14:paraId="49BE20F0" w14:textId="77777777" w:rsidR="00B97629" w:rsidRDefault="00B97629">
            <w:pPr>
              <w:rPr>
                <w:sz w:val="2"/>
              </w:rPr>
            </w:pPr>
          </w:p>
        </w:tc>
        <w:tc>
          <w:tcPr>
            <w:tcW w:w="200" w:type="dxa"/>
            <w:tcMar>
              <w:top w:w="0" w:type="dxa"/>
              <w:left w:w="0" w:type="dxa"/>
              <w:bottom w:w="0" w:type="dxa"/>
              <w:right w:w="0" w:type="dxa"/>
            </w:tcMar>
          </w:tcPr>
          <w:p w14:paraId="49BE20F1" w14:textId="77777777" w:rsidR="00B97629" w:rsidRDefault="00B97629">
            <w:pPr>
              <w:rPr>
                <w:sz w:val="2"/>
              </w:rPr>
            </w:pPr>
          </w:p>
        </w:tc>
        <w:tc>
          <w:tcPr>
            <w:tcW w:w="9180" w:type="dxa"/>
            <w:vMerge/>
            <w:tcMar>
              <w:top w:w="0" w:type="dxa"/>
              <w:left w:w="0" w:type="dxa"/>
              <w:bottom w:w="0" w:type="dxa"/>
              <w:right w:w="0" w:type="dxa"/>
            </w:tcMar>
          </w:tcPr>
          <w:p w14:paraId="49BE20F2" w14:textId="77777777" w:rsidR="00B97629" w:rsidRDefault="00B97629"/>
        </w:tc>
      </w:tr>
    </w:tbl>
    <w:p w14:paraId="49BE20F4" w14:textId="77777777" w:rsidR="00B97629" w:rsidRDefault="00625FD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97629" w14:paraId="49BE20F9" w14:textId="77777777">
        <w:trPr>
          <w:trHeight w:val="202"/>
        </w:trPr>
        <w:tc>
          <w:tcPr>
            <w:tcW w:w="240" w:type="dxa"/>
            <w:tcMar>
              <w:top w:w="0" w:type="dxa"/>
              <w:left w:w="0" w:type="dxa"/>
              <w:bottom w:w="0" w:type="dxa"/>
              <w:right w:w="0" w:type="dxa"/>
            </w:tcMar>
          </w:tcPr>
          <w:p w14:paraId="49BE20F5" w14:textId="77777777" w:rsidR="00B97629" w:rsidRDefault="00CB4DB5">
            <w:pPr>
              <w:rPr>
                <w:sz w:val="2"/>
              </w:rPr>
            </w:pPr>
            <w:r>
              <w:pict w14:anchorId="49BE2608">
                <v:shape id="_x0000_i1036" type="#_x0000_t75" style="width:14.25pt;height:14.25pt">
                  <v:imagedata r:id="rId19" o:title=""/>
                </v:shape>
              </w:pict>
            </w:r>
          </w:p>
        </w:tc>
        <w:tc>
          <w:tcPr>
            <w:tcW w:w="200" w:type="dxa"/>
            <w:tcMar>
              <w:top w:w="0" w:type="dxa"/>
              <w:left w:w="0" w:type="dxa"/>
              <w:bottom w:w="0" w:type="dxa"/>
              <w:right w:w="0" w:type="dxa"/>
            </w:tcMar>
          </w:tcPr>
          <w:p w14:paraId="49BE20F6" w14:textId="77777777" w:rsidR="00B97629" w:rsidRDefault="00B97629">
            <w:pPr>
              <w:rPr>
                <w:sz w:val="2"/>
              </w:rPr>
            </w:pPr>
          </w:p>
        </w:tc>
        <w:tc>
          <w:tcPr>
            <w:tcW w:w="9180" w:type="dxa"/>
            <w:vMerge w:val="restart"/>
            <w:tcMar>
              <w:top w:w="0" w:type="dxa"/>
              <w:left w:w="0" w:type="dxa"/>
              <w:bottom w:w="0" w:type="dxa"/>
              <w:right w:w="0" w:type="dxa"/>
            </w:tcMar>
          </w:tcPr>
          <w:p w14:paraId="49BE20F7" w14:textId="77777777" w:rsidR="00B97629" w:rsidRDefault="00625FD6">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49BE20F8" w14:textId="77777777" w:rsidR="00B97629" w:rsidRDefault="00625FD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97629" w14:paraId="49BE20FD" w14:textId="77777777">
        <w:trPr>
          <w:trHeight w:val="580"/>
        </w:trPr>
        <w:tc>
          <w:tcPr>
            <w:tcW w:w="240" w:type="dxa"/>
            <w:tcMar>
              <w:top w:w="0" w:type="dxa"/>
              <w:left w:w="0" w:type="dxa"/>
              <w:bottom w:w="0" w:type="dxa"/>
              <w:right w:w="0" w:type="dxa"/>
            </w:tcMar>
          </w:tcPr>
          <w:p w14:paraId="49BE20FA" w14:textId="77777777" w:rsidR="00B97629" w:rsidRDefault="00B97629">
            <w:pPr>
              <w:rPr>
                <w:sz w:val="2"/>
              </w:rPr>
            </w:pPr>
          </w:p>
        </w:tc>
        <w:tc>
          <w:tcPr>
            <w:tcW w:w="200" w:type="dxa"/>
            <w:tcMar>
              <w:top w:w="0" w:type="dxa"/>
              <w:left w:w="0" w:type="dxa"/>
              <w:bottom w:w="0" w:type="dxa"/>
              <w:right w:w="0" w:type="dxa"/>
            </w:tcMar>
          </w:tcPr>
          <w:p w14:paraId="49BE20FB" w14:textId="77777777" w:rsidR="00B97629" w:rsidRDefault="00B97629">
            <w:pPr>
              <w:rPr>
                <w:sz w:val="2"/>
              </w:rPr>
            </w:pPr>
          </w:p>
        </w:tc>
        <w:tc>
          <w:tcPr>
            <w:tcW w:w="9180" w:type="dxa"/>
            <w:vMerge/>
            <w:tcMar>
              <w:top w:w="0" w:type="dxa"/>
              <w:left w:w="0" w:type="dxa"/>
              <w:bottom w:w="0" w:type="dxa"/>
              <w:right w:w="0" w:type="dxa"/>
            </w:tcMar>
          </w:tcPr>
          <w:p w14:paraId="49BE20FC" w14:textId="77777777" w:rsidR="00B97629" w:rsidRDefault="00B97629"/>
        </w:tc>
      </w:tr>
    </w:tbl>
    <w:p w14:paraId="49BE20FE" w14:textId="77777777" w:rsidR="00B97629" w:rsidRDefault="00625FD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97629" w14:paraId="49BE2103" w14:textId="77777777">
        <w:trPr>
          <w:trHeight w:val="202"/>
        </w:trPr>
        <w:tc>
          <w:tcPr>
            <w:tcW w:w="240" w:type="dxa"/>
            <w:tcMar>
              <w:top w:w="0" w:type="dxa"/>
              <w:left w:w="0" w:type="dxa"/>
              <w:bottom w:w="0" w:type="dxa"/>
              <w:right w:w="0" w:type="dxa"/>
            </w:tcMar>
          </w:tcPr>
          <w:p w14:paraId="49BE20FF" w14:textId="77777777" w:rsidR="00B97629" w:rsidRDefault="00CB4DB5">
            <w:pPr>
              <w:rPr>
                <w:sz w:val="2"/>
              </w:rPr>
            </w:pPr>
            <w:r>
              <w:pict w14:anchorId="49BE2609">
                <v:shape id="_x0000_i1037" type="#_x0000_t75" style="width:14.25pt;height:14.25pt">
                  <v:imagedata r:id="rId19" o:title=""/>
                </v:shape>
              </w:pict>
            </w:r>
          </w:p>
        </w:tc>
        <w:tc>
          <w:tcPr>
            <w:tcW w:w="200" w:type="dxa"/>
            <w:tcMar>
              <w:top w:w="0" w:type="dxa"/>
              <w:left w:w="0" w:type="dxa"/>
              <w:bottom w:w="0" w:type="dxa"/>
              <w:right w:w="0" w:type="dxa"/>
            </w:tcMar>
          </w:tcPr>
          <w:p w14:paraId="49BE2100" w14:textId="77777777" w:rsidR="00B97629" w:rsidRDefault="00B97629">
            <w:pPr>
              <w:rPr>
                <w:sz w:val="2"/>
              </w:rPr>
            </w:pPr>
          </w:p>
        </w:tc>
        <w:tc>
          <w:tcPr>
            <w:tcW w:w="9180" w:type="dxa"/>
            <w:vMerge w:val="restart"/>
            <w:tcMar>
              <w:top w:w="0" w:type="dxa"/>
              <w:left w:w="0" w:type="dxa"/>
              <w:bottom w:w="0" w:type="dxa"/>
              <w:right w:w="0" w:type="dxa"/>
            </w:tcMar>
          </w:tcPr>
          <w:p w14:paraId="49BE2101" w14:textId="77777777" w:rsidR="00B97629" w:rsidRDefault="00625FD6">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49BE2102" w14:textId="77777777" w:rsidR="00B97629" w:rsidRDefault="00625FD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97629" w14:paraId="49BE2107" w14:textId="77777777">
        <w:trPr>
          <w:trHeight w:val="382"/>
        </w:trPr>
        <w:tc>
          <w:tcPr>
            <w:tcW w:w="240" w:type="dxa"/>
            <w:tcMar>
              <w:top w:w="0" w:type="dxa"/>
              <w:left w:w="0" w:type="dxa"/>
              <w:bottom w:w="0" w:type="dxa"/>
              <w:right w:w="0" w:type="dxa"/>
            </w:tcMar>
          </w:tcPr>
          <w:p w14:paraId="49BE2104" w14:textId="77777777" w:rsidR="00B97629" w:rsidRDefault="00B97629">
            <w:pPr>
              <w:rPr>
                <w:sz w:val="2"/>
              </w:rPr>
            </w:pPr>
          </w:p>
        </w:tc>
        <w:tc>
          <w:tcPr>
            <w:tcW w:w="200" w:type="dxa"/>
            <w:tcMar>
              <w:top w:w="0" w:type="dxa"/>
              <w:left w:w="0" w:type="dxa"/>
              <w:bottom w:w="0" w:type="dxa"/>
              <w:right w:w="0" w:type="dxa"/>
            </w:tcMar>
          </w:tcPr>
          <w:p w14:paraId="49BE2105" w14:textId="77777777" w:rsidR="00B97629" w:rsidRDefault="00B97629">
            <w:pPr>
              <w:rPr>
                <w:sz w:val="2"/>
              </w:rPr>
            </w:pPr>
          </w:p>
        </w:tc>
        <w:tc>
          <w:tcPr>
            <w:tcW w:w="9180" w:type="dxa"/>
            <w:vMerge/>
            <w:tcMar>
              <w:top w:w="0" w:type="dxa"/>
              <w:left w:w="0" w:type="dxa"/>
              <w:bottom w:w="0" w:type="dxa"/>
              <w:right w:w="0" w:type="dxa"/>
            </w:tcMar>
          </w:tcPr>
          <w:p w14:paraId="49BE2106" w14:textId="77777777" w:rsidR="00B97629" w:rsidRDefault="00B97629"/>
        </w:tc>
      </w:tr>
    </w:tbl>
    <w:p w14:paraId="49BE2108" w14:textId="77777777" w:rsidR="00B97629" w:rsidRDefault="00625FD6">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B97629" w14:paraId="49BE210C" w14:textId="77777777">
        <w:trPr>
          <w:trHeight w:val="202"/>
        </w:trPr>
        <w:tc>
          <w:tcPr>
            <w:tcW w:w="240" w:type="dxa"/>
            <w:tcMar>
              <w:top w:w="0" w:type="dxa"/>
              <w:left w:w="0" w:type="dxa"/>
              <w:bottom w:w="0" w:type="dxa"/>
              <w:right w:w="0" w:type="dxa"/>
            </w:tcMar>
          </w:tcPr>
          <w:p w14:paraId="49BE2109" w14:textId="77777777" w:rsidR="00B97629" w:rsidRDefault="00CB4DB5">
            <w:pPr>
              <w:rPr>
                <w:sz w:val="2"/>
              </w:rPr>
            </w:pPr>
            <w:r>
              <w:pict w14:anchorId="49BE260A">
                <v:shape id="_x0000_i1038" type="#_x0000_t75" style="width:14.25pt;height:14.25pt">
                  <v:imagedata r:id="rId19" o:title=""/>
                </v:shape>
              </w:pict>
            </w:r>
          </w:p>
        </w:tc>
        <w:tc>
          <w:tcPr>
            <w:tcW w:w="200" w:type="dxa"/>
            <w:tcMar>
              <w:top w:w="0" w:type="dxa"/>
              <w:left w:w="0" w:type="dxa"/>
              <w:bottom w:w="0" w:type="dxa"/>
              <w:right w:w="0" w:type="dxa"/>
            </w:tcMar>
          </w:tcPr>
          <w:p w14:paraId="49BE210A" w14:textId="77777777" w:rsidR="00B97629" w:rsidRDefault="00B97629">
            <w:pPr>
              <w:rPr>
                <w:sz w:val="2"/>
              </w:rPr>
            </w:pPr>
          </w:p>
        </w:tc>
        <w:tc>
          <w:tcPr>
            <w:tcW w:w="9180" w:type="dxa"/>
            <w:tcMar>
              <w:top w:w="0" w:type="dxa"/>
              <w:left w:w="0" w:type="dxa"/>
              <w:bottom w:w="0" w:type="dxa"/>
              <w:right w:w="0" w:type="dxa"/>
            </w:tcMar>
          </w:tcPr>
          <w:p w14:paraId="49BE210B" w14:textId="77777777" w:rsidR="00B97629" w:rsidRDefault="00625FD6">
            <w:pPr>
              <w:pStyle w:val="ParagrapheIndent1"/>
              <w:jc w:val="both"/>
              <w:rPr>
                <w:color w:val="000000"/>
                <w:lang w:val="fr-FR"/>
              </w:rPr>
            </w:pPr>
            <w:r>
              <w:rPr>
                <w:color w:val="000000"/>
                <w:lang w:val="fr-FR"/>
              </w:rPr>
              <w:t>membre d'un groupement d'entreprise</w:t>
            </w:r>
          </w:p>
        </w:tc>
      </w:tr>
      <w:tr w:rsidR="00B97629" w14:paraId="49BE2110" w14:textId="77777777">
        <w:trPr>
          <w:trHeight w:val="202"/>
        </w:trPr>
        <w:tc>
          <w:tcPr>
            <w:tcW w:w="240" w:type="dxa"/>
            <w:tcMar>
              <w:top w:w="0" w:type="dxa"/>
              <w:left w:w="0" w:type="dxa"/>
              <w:bottom w:w="0" w:type="dxa"/>
              <w:right w:w="0" w:type="dxa"/>
            </w:tcMar>
          </w:tcPr>
          <w:p w14:paraId="49BE210D" w14:textId="77777777" w:rsidR="00B97629" w:rsidRDefault="00CB4DB5">
            <w:pPr>
              <w:rPr>
                <w:sz w:val="2"/>
              </w:rPr>
            </w:pPr>
            <w:r>
              <w:pict w14:anchorId="49BE260B">
                <v:shape id="_x0000_i1039" type="#_x0000_t75" style="width:14.25pt;height:14.25pt">
                  <v:imagedata r:id="rId19" o:title=""/>
                </v:shape>
              </w:pict>
            </w:r>
          </w:p>
        </w:tc>
        <w:tc>
          <w:tcPr>
            <w:tcW w:w="200" w:type="dxa"/>
            <w:tcMar>
              <w:top w:w="0" w:type="dxa"/>
              <w:left w:w="0" w:type="dxa"/>
              <w:bottom w:w="0" w:type="dxa"/>
              <w:right w:w="0" w:type="dxa"/>
            </w:tcMar>
          </w:tcPr>
          <w:p w14:paraId="49BE210E" w14:textId="77777777" w:rsidR="00B97629" w:rsidRDefault="00B97629">
            <w:pPr>
              <w:rPr>
                <w:sz w:val="2"/>
              </w:rPr>
            </w:pPr>
          </w:p>
        </w:tc>
        <w:tc>
          <w:tcPr>
            <w:tcW w:w="9180" w:type="dxa"/>
            <w:tcMar>
              <w:top w:w="0" w:type="dxa"/>
              <w:left w:w="0" w:type="dxa"/>
              <w:bottom w:w="0" w:type="dxa"/>
              <w:right w:w="0" w:type="dxa"/>
            </w:tcMar>
          </w:tcPr>
          <w:p w14:paraId="49BE210F" w14:textId="77777777" w:rsidR="00B97629" w:rsidRDefault="00625FD6">
            <w:pPr>
              <w:pStyle w:val="ParagrapheIndent1"/>
              <w:jc w:val="both"/>
              <w:rPr>
                <w:color w:val="000000"/>
                <w:lang w:val="fr-FR"/>
              </w:rPr>
            </w:pPr>
            <w:r>
              <w:rPr>
                <w:color w:val="000000"/>
                <w:lang w:val="fr-FR"/>
              </w:rPr>
              <w:t>sous-traitant</w:t>
            </w:r>
          </w:p>
        </w:tc>
      </w:tr>
    </w:tbl>
    <w:p w14:paraId="49BE2111" w14:textId="77777777" w:rsidR="00B97629" w:rsidRDefault="00625FD6">
      <w:pPr>
        <w:pStyle w:val="style1010"/>
        <w:spacing w:line="230" w:lineRule="exact"/>
        <w:ind w:right="20"/>
        <w:jc w:val="center"/>
        <w:rPr>
          <w:color w:val="000000"/>
          <w:lang w:val="fr-FR"/>
        </w:rPr>
      </w:pPr>
      <w:r>
        <w:rPr>
          <w:color w:val="000000"/>
          <w:lang w:val="fr-FR"/>
        </w:rPr>
        <w:t>A . . . . . . . . . . . . . . . . . . . . . .</w:t>
      </w:r>
    </w:p>
    <w:p w14:paraId="49BE2112" w14:textId="77777777" w:rsidR="00B97629" w:rsidRDefault="00625FD6">
      <w:pPr>
        <w:pStyle w:val="style1010"/>
        <w:spacing w:line="230" w:lineRule="exact"/>
        <w:ind w:right="20"/>
        <w:jc w:val="center"/>
        <w:rPr>
          <w:color w:val="000000"/>
          <w:lang w:val="fr-FR"/>
        </w:rPr>
      </w:pPr>
      <w:r>
        <w:rPr>
          <w:color w:val="000000"/>
          <w:lang w:val="fr-FR"/>
        </w:rPr>
        <w:t>Le . . . . . . . . . . . . . . . . . . . . . .</w:t>
      </w:r>
    </w:p>
    <w:p w14:paraId="49BE2113" w14:textId="77777777" w:rsidR="00B97629" w:rsidRDefault="00B97629">
      <w:pPr>
        <w:pStyle w:val="style1010"/>
        <w:spacing w:line="230" w:lineRule="exact"/>
        <w:ind w:right="20"/>
        <w:jc w:val="center"/>
        <w:rPr>
          <w:color w:val="000000"/>
          <w:lang w:val="fr-FR"/>
        </w:rPr>
      </w:pPr>
    </w:p>
    <w:p w14:paraId="49BE2114" w14:textId="77777777" w:rsidR="00B97629" w:rsidRDefault="00625FD6">
      <w:pPr>
        <w:pStyle w:val="style1010"/>
        <w:spacing w:line="230" w:lineRule="exact"/>
        <w:ind w:right="20"/>
        <w:jc w:val="center"/>
        <w:rPr>
          <w:color w:val="000000"/>
          <w:sz w:val="16"/>
          <w:vertAlign w:val="superscript"/>
          <w:lang w:val="fr-FR"/>
        </w:rPr>
        <w:sectPr w:rsidR="00B97629">
          <w:footerReference w:type="default" r:id="rId21"/>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49BE2115" w14:textId="1C07D396" w:rsidR="00B97629" w:rsidRDefault="00CD1EE1">
      <w:pPr>
        <w:pStyle w:val="Titre1"/>
        <w:shd w:val="clear" w:color="3155A4" w:fill="3155A4"/>
        <w:jc w:val="center"/>
        <w:rPr>
          <w:rFonts w:eastAsia="Arial"/>
          <w:color w:val="0D0C0C"/>
          <w:sz w:val="28"/>
          <w:lang w:val="fr-FR"/>
        </w:rPr>
      </w:pPr>
      <w:bookmarkStart w:id="20" w:name="_Toc214897932"/>
      <w:r>
        <w:rPr>
          <w:rFonts w:eastAsia="Arial"/>
          <w:color w:val="0D0C0C"/>
          <w:sz w:val="28"/>
          <w:lang w:val="fr-FR"/>
        </w:rPr>
        <w:lastRenderedPageBreak/>
        <w:t>ANNEXE N°1 : DÉSIGNATION DES COTRAITANTS ET RÉPARTITION DES PRESTATIONS</w:t>
      </w:r>
      <w:bookmarkEnd w:id="20"/>
    </w:p>
    <w:p w14:paraId="49BE2116" w14:textId="77777777" w:rsidR="00B97629" w:rsidRDefault="00625FD6">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B97629" w14:paraId="49BE211D"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117" w14:textId="77777777" w:rsidR="00B97629" w:rsidRDefault="00625FD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118" w14:textId="77777777" w:rsidR="00B97629" w:rsidRDefault="00625FD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119" w14:textId="77777777" w:rsidR="00B97629" w:rsidRDefault="00625FD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11A" w14:textId="77777777" w:rsidR="00B97629" w:rsidRDefault="00625FD6">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49BE211B" w14:textId="77777777" w:rsidR="00B97629" w:rsidRDefault="00625FD6">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11C" w14:textId="77777777" w:rsidR="00B97629" w:rsidRDefault="00625FD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B97629" w14:paraId="49BE212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1E" w14:textId="77777777" w:rsidR="00B97629" w:rsidRDefault="00625FD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9BE211F" w14:textId="77777777" w:rsidR="00B97629" w:rsidRDefault="00625FD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49BE2120" w14:textId="77777777" w:rsidR="00B97629" w:rsidRDefault="00625FD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9BE2121" w14:textId="77777777" w:rsidR="00B97629" w:rsidRDefault="00625FD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9BE2122" w14:textId="77777777" w:rsidR="00B97629" w:rsidRDefault="00B9762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3"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4" w14:textId="77777777" w:rsidR="00B97629" w:rsidRDefault="00B976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5"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6" w14:textId="77777777" w:rsidR="00B97629" w:rsidRDefault="00B97629"/>
        </w:tc>
      </w:tr>
      <w:tr w:rsidR="00B97629" w14:paraId="49BE213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8" w14:textId="77777777" w:rsidR="00B97629" w:rsidRDefault="00625FD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9BE2129" w14:textId="77777777" w:rsidR="00B97629" w:rsidRDefault="00625FD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49BE212A" w14:textId="77777777" w:rsidR="00B97629" w:rsidRDefault="00625FD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9BE212B" w14:textId="77777777" w:rsidR="00B97629" w:rsidRDefault="00625FD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9BE212C" w14:textId="77777777" w:rsidR="00B97629" w:rsidRDefault="00B9762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D"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E" w14:textId="77777777" w:rsidR="00B97629" w:rsidRDefault="00B976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F"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30" w14:textId="77777777" w:rsidR="00B97629" w:rsidRDefault="00B97629"/>
        </w:tc>
      </w:tr>
      <w:tr w:rsidR="00B97629" w14:paraId="49BE213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32" w14:textId="77777777" w:rsidR="00B97629" w:rsidRDefault="00625FD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9BE2133" w14:textId="77777777" w:rsidR="00B97629" w:rsidRDefault="00625FD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49BE2134" w14:textId="77777777" w:rsidR="00B97629" w:rsidRDefault="00625FD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9BE2135" w14:textId="77777777" w:rsidR="00B97629" w:rsidRDefault="00625FD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9BE2136" w14:textId="77777777" w:rsidR="00B97629" w:rsidRDefault="00B9762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37"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38" w14:textId="77777777" w:rsidR="00B97629" w:rsidRDefault="00B976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39"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3A" w14:textId="77777777" w:rsidR="00B97629" w:rsidRDefault="00B97629"/>
        </w:tc>
      </w:tr>
      <w:tr w:rsidR="00B97629" w14:paraId="49BE214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3C" w14:textId="77777777" w:rsidR="00B97629" w:rsidRDefault="00625FD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9BE213D" w14:textId="77777777" w:rsidR="00B97629" w:rsidRDefault="00625FD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49BE213E" w14:textId="77777777" w:rsidR="00B97629" w:rsidRDefault="00625FD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9BE213F" w14:textId="77777777" w:rsidR="00B97629" w:rsidRDefault="00625FD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9BE2140" w14:textId="77777777" w:rsidR="00B97629" w:rsidRDefault="00B9762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1"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2" w14:textId="77777777" w:rsidR="00B97629" w:rsidRDefault="00B976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3"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4" w14:textId="77777777" w:rsidR="00B97629" w:rsidRDefault="00B97629"/>
        </w:tc>
      </w:tr>
      <w:tr w:rsidR="00B97629" w14:paraId="49BE214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6" w14:textId="77777777" w:rsidR="00B97629" w:rsidRDefault="00625FD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9BE2147" w14:textId="77777777" w:rsidR="00B97629" w:rsidRDefault="00625FD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49BE2148" w14:textId="77777777" w:rsidR="00B97629" w:rsidRDefault="00625FD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9BE2149" w14:textId="77777777" w:rsidR="00B97629" w:rsidRDefault="00625FD6">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9BE214A" w14:textId="77777777" w:rsidR="00B97629" w:rsidRDefault="00B9762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B"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C" w14:textId="77777777" w:rsidR="00B97629" w:rsidRDefault="00B976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D"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E" w14:textId="77777777" w:rsidR="00B97629" w:rsidRDefault="00B97629"/>
        </w:tc>
      </w:tr>
      <w:tr w:rsidR="00B97629" w14:paraId="49BE2155"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50" w14:textId="77777777" w:rsidR="00B97629" w:rsidRDefault="00B97629"/>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51" w14:textId="77777777" w:rsidR="00B97629" w:rsidRDefault="00625FD6">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52" w14:textId="77777777" w:rsidR="00B97629" w:rsidRDefault="00B976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53"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54" w14:textId="77777777" w:rsidR="00B97629" w:rsidRDefault="00B97629"/>
        </w:tc>
      </w:tr>
    </w:tbl>
    <w:p w14:paraId="49BE2157" w14:textId="0DD6C45A" w:rsidR="00B97629" w:rsidRDefault="00B97629">
      <w:pPr>
        <w:rPr>
          <w:sz w:val="2"/>
        </w:rPr>
      </w:pPr>
    </w:p>
    <w:sectPr w:rsidR="00B97629" w:rsidSect="00A461A4">
      <w:footerReference w:type="default" r:id="rId22"/>
      <w:pgSz w:w="16840" w:h="11900" w:orient="landscape"/>
      <w:pgMar w:top="1140" w:right="1400" w:bottom="1140" w:left="1440" w:header="1400" w:footer="14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D376C" w14:textId="77777777" w:rsidR="00625FD6" w:rsidRDefault="00625FD6">
      <w:r>
        <w:separator/>
      </w:r>
    </w:p>
  </w:endnote>
  <w:endnote w:type="continuationSeparator" w:id="0">
    <w:p w14:paraId="0620B2A4" w14:textId="77777777" w:rsidR="00625FD6" w:rsidRDefault="00625FD6">
      <w:r>
        <w:continuationSeparator/>
      </w:r>
    </w:p>
  </w:endnote>
  <w:endnote w:type="continuationNotice" w:id="1">
    <w:p w14:paraId="4025842C" w14:textId="77777777" w:rsidR="00994CC5" w:rsidRDefault="00994C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737A2" w14:textId="77777777" w:rsidR="00CB4DB5" w:rsidRDefault="00CB4DB5">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D8847" w14:textId="77777777" w:rsidR="00CB4DB5" w:rsidRDefault="00CB4DB5">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5981D" w14:textId="77777777" w:rsidR="00CB4DB5" w:rsidRDefault="00CB4DB5">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E2646" w14:textId="77777777" w:rsidR="00B97629" w:rsidRDefault="00625FD6">
    <w:pPr>
      <w:pStyle w:val="PiedDePage"/>
      <w:jc w:val="both"/>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49BE2647" w14:textId="77777777" w:rsidR="00B97629" w:rsidRDefault="00B97629">
    <w:pPr>
      <w:spacing w:after="160" w:line="240" w:lineRule="exact"/>
    </w:pPr>
  </w:p>
  <w:p w14:paraId="49BE2648" w14:textId="77777777" w:rsidR="00B97629" w:rsidRDefault="00B97629">
    <w:pPr>
      <w:spacing w:line="240" w:lineRule="exact"/>
    </w:pPr>
  </w:p>
  <w:tbl>
    <w:tblPr>
      <w:tblW w:w="0" w:type="auto"/>
      <w:tblLayout w:type="fixed"/>
      <w:tblLook w:val="04A0" w:firstRow="1" w:lastRow="0" w:firstColumn="1" w:lastColumn="0" w:noHBand="0" w:noVBand="1"/>
    </w:tblPr>
    <w:tblGrid>
      <w:gridCol w:w="5220"/>
      <w:gridCol w:w="4400"/>
    </w:tblGrid>
    <w:tr w:rsidR="00B97629" w14:paraId="49BE264B" w14:textId="77777777">
      <w:trPr>
        <w:trHeight w:val="245"/>
      </w:trPr>
      <w:tc>
        <w:tcPr>
          <w:tcW w:w="5220" w:type="dxa"/>
          <w:tcMar>
            <w:top w:w="0" w:type="dxa"/>
            <w:left w:w="0" w:type="dxa"/>
            <w:bottom w:w="0" w:type="dxa"/>
            <w:right w:w="0" w:type="dxa"/>
          </w:tcMar>
          <w:vAlign w:val="center"/>
        </w:tcPr>
        <w:p w14:paraId="49BE2649" w14:textId="4F0CECB6" w:rsidR="00B97629" w:rsidRDefault="00625FD6">
          <w:pPr>
            <w:pStyle w:val="PiedDePage"/>
            <w:jc w:val="both"/>
            <w:rPr>
              <w:color w:val="000000"/>
              <w:lang w:val="fr-FR"/>
            </w:rPr>
          </w:pPr>
          <w:r>
            <w:rPr>
              <w:color w:val="000000"/>
              <w:lang w:val="fr-FR"/>
            </w:rPr>
            <w:t xml:space="preserve">Consultation n°: </w:t>
          </w:r>
          <w:r>
            <w:rPr>
              <w:color w:val="000000"/>
              <w:lang w:val="fr-FR"/>
            </w:rPr>
            <w:t>2</w:t>
          </w:r>
          <w:r w:rsidR="00CB4DB5">
            <w:rPr>
              <w:color w:val="000000"/>
              <w:lang w:val="fr-FR"/>
            </w:rPr>
            <w:t>6</w:t>
          </w:r>
          <w:r>
            <w:rPr>
              <w:color w:val="000000"/>
              <w:lang w:val="fr-FR"/>
            </w:rPr>
            <w:t>51</w:t>
          </w:r>
          <w:r w:rsidR="00CB4DB5">
            <w:rPr>
              <w:color w:val="000000"/>
              <w:lang w:val="fr-FR"/>
            </w:rPr>
            <w:t>F</w:t>
          </w:r>
          <w:r>
            <w:rPr>
              <w:color w:val="000000"/>
              <w:lang w:val="fr-FR"/>
            </w:rPr>
            <w:t>00</w:t>
          </w:r>
          <w:r w:rsidR="00CB4DB5">
            <w:rPr>
              <w:color w:val="000000"/>
              <w:lang w:val="fr-FR"/>
            </w:rPr>
            <w:t>03</w:t>
          </w:r>
        </w:p>
      </w:tc>
      <w:tc>
        <w:tcPr>
          <w:tcW w:w="4400" w:type="dxa"/>
          <w:tcMar>
            <w:top w:w="0" w:type="dxa"/>
            <w:left w:w="0" w:type="dxa"/>
            <w:bottom w:w="0" w:type="dxa"/>
            <w:right w:w="0" w:type="dxa"/>
          </w:tcMar>
          <w:vAlign w:val="center"/>
        </w:tcPr>
        <w:p w14:paraId="49BE264A" w14:textId="77777777" w:rsidR="00B97629" w:rsidRDefault="00625FD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33</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E265A" w14:textId="77777777" w:rsidR="00B97629" w:rsidRDefault="00625FD6">
    <w:pPr>
      <w:pStyle w:val="PiedDePage"/>
      <w:jc w:val="both"/>
      <w:rPr>
        <w:color w:val="000000"/>
        <w:sz w:val="16"/>
        <w:lang w:val="fr-FR"/>
      </w:rPr>
    </w:pPr>
    <w:r>
      <w:rPr>
        <w:color w:val="000000"/>
        <w:sz w:val="16"/>
        <w:lang w:val="fr-FR"/>
      </w:rPr>
      <w:t xml:space="preserve">(1)  Date et signature originales </w:t>
    </w:r>
  </w:p>
  <w:p w14:paraId="49BE265B" w14:textId="77777777" w:rsidR="00B97629" w:rsidRDefault="00B97629">
    <w:pPr>
      <w:spacing w:after="160" w:line="240" w:lineRule="exact"/>
    </w:pPr>
  </w:p>
  <w:p w14:paraId="49BE265C" w14:textId="77777777" w:rsidR="00B97629" w:rsidRDefault="00B97629">
    <w:pPr>
      <w:spacing w:line="240" w:lineRule="exact"/>
    </w:pPr>
  </w:p>
  <w:tbl>
    <w:tblPr>
      <w:tblW w:w="0" w:type="auto"/>
      <w:tblLayout w:type="fixed"/>
      <w:tblLook w:val="04A0" w:firstRow="1" w:lastRow="0" w:firstColumn="1" w:lastColumn="0" w:noHBand="0" w:noVBand="1"/>
    </w:tblPr>
    <w:tblGrid>
      <w:gridCol w:w="5220"/>
      <w:gridCol w:w="4400"/>
    </w:tblGrid>
    <w:tr w:rsidR="00B97629" w14:paraId="49BE265F" w14:textId="77777777">
      <w:trPr>
        <w:trHeight w:val="245"/>
      </w:trPr>
      <w:tc>
        <w:tcPr>
          <w:tcW w:w="5220" w:type="dxa"/>
          <w:tcMar>
            <w:top w:w="0" w:type="dxa"/>
            <w:left w:w="0" w:type="dxa"/>
            <w:bottom w:w="0" w:type="dxa"/>
            <w:right w:w="0" w:type="dxa"/>
          </w:tcMar>
          <w:vAlign w:val="center"/>
        </w:tcPr>
        <w:p w14:paraId="49BE265D" w14:textId="77777777" w:rsidR="00B97629" w:rsidRDefault="00625FD6">
          <w:pPr>
            <w:pStyle w:val="PiedDePage"/>
            <w:jc w:val="both"/>
            <w:rPr>
              <w:color w:val="000000"/>
              <w:lang w:val="fr-FR"/>
            </w:rPr>
          </w:pPr>
          <w:r>
            <w:rPr>
              <w:color w:val="000000"/>
              <w:lang w:val="fr-FR"/>
            </w:rPr>
            <w:t>Consultation n°: M2551I0047</w:t>
          </w:r>
        </w:p>
      </w:tc>
      <w:tc>
        <w:tcPr>
          <w:tcW w:w="4400" w:type="dxa"/>
          <w:tcMar>
            <w:top w:w="0" w:type="dxa"/>
            <w:left w:w="0" w:type="dxa"/>
            <w:bottom w:w="0" w:type="dxa"/>
            <w:right w:w="0" w:type="dxa"/>
          </w:tcMar>
          <w:vAlign w:val="center"/>
        </w:tcPr>
        <w:p w14:paraId="49BE265E" w14:textId="77777777" w:rsidR="00B97629" w:rsidRDefault="00625FD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33</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B97629" w14:paraId="49BE26A4" w14:textId="77777777">
      <w:trPr>
        <w:trHeight w:val="385"/>
      </w:trPr>
      <w:tc>
        <w:tcPr>
          <w:tcW w:w="9000" w:type="dxa"/>
          <w:tcMar>
            <w:top w:w="0" w:type="dxa"/>
            <w:left w:w="0" w:type="dxa"/>
            <w:bottom w:w="0" w:type="dxa"/>
            <w:right w:w="0" w:type="dxa"/>
          </w:tcMar>
          <w:vAlign w:val="center"/>
        </w:tcPr>
        <w:p w14:paraId="49BE26A2" w14:textId="77777777" w:rsidR="00B97629" w:rsidRDefault="00625FD6">
          <w:pPr>
            <w:rPr>
              <w:rFonts w:ascii="Arial" w:eastAsia="Arial" w:hAnsi="Arial" w:cs="Arial"/>
              <w:color w:val="000000"/>
              <w:sz w:val="20"/>
              <w:lang w:val="fr-FR"/>
            </w:rPr>
          </w:pPr>
          <w:r>
            <w:rPr>
              <w:rFonts w:ascii="Arial" w:eastAsia="Arial" w:hAnsi="Arial" w:cs="Arial"/>
              <w:color w:val="000000"/>
              <w:sz w:val="20"/>
              <w:lang w:val="fr-FR"/>
            </w:rPr>
            <w:t>Consultation n°: M2551I0047</w:t>
          </w:r>
        </w:p>
      </w:tc>
      <w:tc>
        <w:tcPr>
          <w:tcW w:w="5560" w:type="dxa"/>
          <w:tcMar>
            <w:top w:w="0" w:type="dxa"/>
            <w:left w:w="0" w:type="dxa"/>
            <w:bottom w:w="0" w:type="dxa"/>
            <w:right w:w="0" w:type="dxa"/>
          </w:tcMar>
          <w:vAlign w:val="center"/>
        </w:tcPr>
        <w:p w14:paraId="49BE26A3" w14:textId="77777777" w:rsidR="00B97629" w:rsidRDefault="00625FD6">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33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33</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1A08D" w14:textId="77777777" w:rsidR="00625FD6" w:rsidRDefault="00625FD6">
      <w:r>
        <w:separator/>
      </w:r>
    </w:p>
  </w:footnote>
  <w:footnote w:type="continuationSeparator" w:id="0">
    <w:p w14:paraId="21BD9898" w14:textId="77777777" w:rsidR="00625FD6" w:rsidRDefault="00625FD6">
      <w:r>
        <w:continuationSeparator/>
      </w:r>
    </w:p>
  </w:footnote>
  <w:footnote w:type="continuationNotice" w:id="1">
    <w:p w14:paraId="1A636687" w14:textId="77777777" w:rsidR="00994CC5" w:rsidRDefault="00994C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2201" w14:textId="77777777" w:rsidR="00CB4DB5" w:rsidRDefault="00CB4DB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6260B" w14:textId="77777777" w:rsidR="00CB4DB5" w:rsidRDefault="00CB4DB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ED7A9" w14:textId="77777777" w:rsidR="00CB4DB5" w:rsidRDefault="00CB4DB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9F7EBB"/>
    <w:multiLevelType w:val="hybridMultilevel"/>
    <w:tmpl w:val="C79E8800"/>
    <w:lvl w:ilvl="0" w:tplc="DBC4A5C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193688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B97629"/>
    <w:rsid w:val="00020368"/>
    <w:rsid w:val="00026A74"/>
    <w:rsid w:val="00040AE4"/>
    <w:rsid w:val="000435B5"/>
    <w:rsid w:val="00175DF5"/>
    <w:rsid w:val="00186FEE"/>
    <w:rsid w:val="00207CF2"/>
    <w:rsid w:val="00211CC1"/>
    <w:rsid w:val="003777D7"/>
    <w:rsid w:val="003940F9"/>
    <w:rsid w:val="003B1FEF"/>
    <w:rsid w:val="003F00DC"/>
    <w:rsid w:val="00464585"/>
    <w:rsid w:val="00511D45"/>
    <w:rsid w:val="00581FCC"/>
    <w:rsid w:val="005F020F"/>
    <w:rsid w:val="00625FD6"/>
    <w:rsid w:val="007155EE"/>
    <w:rsid w:val="007605DF"/>
    <w:rsid w:val="007A13A9"/>
    <w:rsid w:val="007C6488"/>
    <w:rsid w:val="00862D4A"/>
    <w:rsid w:val="00866E1B"/>
    <w:rsid w:val="008748D1"/>
    <w:rsid w:val="00882FF5"/>
    <w:rsid w:val="00954A82"/>
    <w:rsid w:val="00976895"/>
    <w:rsid w:val="0097701D"/>
    <w:rsid w:val="00994CC5"/>
    <w:rsid w:val="009E2401"/>
    <w:rsid w:val="00A451FF"/>
    <w:rsid w:val="00A461A4"/>
    <w:rsid w:val="00AB7A62"/>
    <w:rsid w:val="00AC6B62"/>
    <w:rsid w:val="00B2330B"/>
    <w:rsid w:val="00B2647F"/>
    <w:rsid w:val="00B921BE"/>
    <w:rsid w:val="00B92602"/>
    <w:rsid w:val="00B97629"/>
    <w:rsid w:val="00C10A98"/>
    <w:rsid w:val="00CB4DB5"/>
    <w:rsid w:val="00CD1EE1"/>
    <w:rsid w:val="00CE2FBE"/>
    <w:rsid w:val="00D6065F"/>
    <w:rsid w:val="00D85702"/>
    <w:rsid w:val="00D94F84"/>
    <w:rsid w:val="00DA669C"/>
    <w:rsid w:val="00DB2A0D"/>
    <w:rsid w:val="00DE755F"/>
    <w:rsid w:val="00E1369D"/>
    <w:rsid w:val="00E87879"/>
    <w:rsid w:val="00F210F0"/>
    <w:rsid w:val="00F36D17"/>
    <w:rsid w:val="00FC2D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4:docId w14:val="49BE1F0A"/>
  <w15:docId w15:val="{71FCE9F2-2D28-4D4F-9776-FA5EE351E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1D45"/>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994CC5"/>
    <w:pPr>
      <w:tabs>
        <w:tab w:val="center" w:pos="4536"/>
        <w:tab w:val="right" w:pos="9072"/>
      </w:tabs>
    </w:pPr>
  </w:style>
  <w:style w:type="character" w:customStyle="1" w:styleId="En-tteCar">
    <w:name w:val="En-tête Car"/>
    <w:basedOn w:val="Policepardfaut"/>
    <w:link w:val="En-tte"/>
    <w:rsid w:val="00994CC5"/>
    <w:rPr>
      <w:sz w:val="24"/>
      <w:szCs w:val="24"/>
    </w:rPr>
  </w:style>
  <w:style w:type="paragraph" w:styleId="Pieddepage0">
    <w:name w:val="footer"/>
    <w:basedOn w:val="Normal"/>
    <w:link w:val="PieddepageCar"/>
    <w:rsid w:val="00994CC5"/>
    <w:pPr>
      <w:tabs>
        <w:tab w:val="center" w:pos="4536"/>
        <w:tab w:val="right" w:pos="9072"/>
      </w:tabs>
    </w:pPr>
  </w:style>
  <w:style w:type="character" w:customStyle="1" w:styleId="PieddepageCar">
    <w:name w:val="Pied de page Car"/>
    <w:basedOn w:val="Policepardfaut"/>
    <w:link w:val="Pieddepage0"/>
    <w:rsid w:val="00994CC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yperlink" Target="mailto:nepasr&#233;pondre@marches-publics.gouv.f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rchespublics.gouv.fr/"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55dfa617682b12754ae11e9377fefc7">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3a8d0fb00900ce2dfdf52f2f1778c797"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8D83E8-051F-4299-AB9D-71C22784D783}">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customXml/itemProps2.xml><?xml version="1.0" encoding="utf-8"?>
<ds:datastoreItem xmlns:ds="http://schemas.openxmlformats.org/officeDocument/2006/customXml" ds:itemID="{9F126847-1CDB-42DB-8E8B-FFBC7057C3CE}">
  <ds:schemaRefs>
    <ds:schemaRef ds:uri="http://schemas.microsoft.com/sharepoint/v3/contenttype/forms"/>
  </ds:schemaRefs>
</ds:datastoreItem>
</file>

<file path=customXml/itemProps3.xml><?xml version="1.0" encoding="utf-8"?>
<ds:datastoreItem xmlns:ds="http://schemas.openxmlformats.org/officeDocument/2006/customXml" ds:itemID="{D7A848B2-0A02-4DE9-8290-C4C24B530E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f0bd6-2b19-43e8-aa96-ae72a48a0d27"/>
    <ds:schemaRef ds:uri="b3c50d70-b794-42bc-b0c7-a803d5716f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1909</Words>
  <Characters>10505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16</cp:revision>
  <dcterms:created xsi:type="dcterms:W3CDTF">2025-11-24T16:32:00Z</dcterms:created>
  <dcterms:modified xsi:type="dcterms:W3CDTF">2026-02-18T07:20:00Z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y fmtid="{D5CDD505-2E9C-101B-9397-08002B2CF9AE}" pid="3" name="MediaServiceImageTags">
    <vt:lpwstr/>
  </property>
</Properties>
</file>